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C316" w14:textId="77777777" w:rsidR="00CE5B93" w:rsidRPr="00CE5B93" w:rsidRDefault="00CE5B93" w:rsidP="00CE5B93">
      <w:pPr>
        <w:spacing w:before="315" w:after="180" w:line="510" w:lineRule="atLeast"/>
        <w:ind w:left="315" w:right="315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</w:pPr>
      <w:r w:rsidRPr="00CE5B93">
        <w:rPr>
          <w:rFonts w:eastAsia="Times New Roman" w:cstheme="minorHAnsi"/>
          <w:b/>
          <w:bCs/>
          <w:kern w:val="36"/>
          <w:sz w:val="48"/>
          <w:szCs w:val="48"/>
          <w:lang w:eastAsia="ru-RU"/>
        </w:rPr>
        <w:t>Городская Легенда. История Громозеки.</w:t>
      </w:r>
    </w:p>
    <w:p w14:paraId="22061BB4" w14:textId="77777777" w:rsidR="00CE5B93" w:rsidRPr="00CE5B93" w:rsidRDefault="00CE5B93" w:rsidP="00CE5B93">
      <w:pPr>
        <w:spacing w:before="180" w:after="180" w:line="270" w:lineRule="atLeast"/>
        <w:ind w:left="315" w:right="315"/>
        <w:rPr>
          <w:rFonts w:eastAsia="Times New Roman" w:cstheme="minorHAnsi"/>
          <w:color w:val="79828B"/>
          <w:sz w:val="23"/>
          <w:szCs w:val="23"/>
          <w:lang w:eastAsia="ru-RU"/>
        </w:rPr>
      </w:pPr>
      <w:r w:rsidRPr="00CE5B93">
        <w:rPr>
          <w:rFonts w:eastAsia="Times New Roman" w:cstheme="minorHAnsi"/>
          <w:color w:val="79828B"/>
          <w:sz w:val="23"/>
          <w:szCs w:val="23"/>
          <w:lang w:eastAsia="ru-RU"/>
        </w:rPr>
        <w:t xml:space="preserve">Сергей </w:t>
      </w:r>
      <w:proofErr w:type="spellStart"/>
      <w:r w:rsidRPr="00CE5B93">
        <w:rPr>
          <w:rFonts w:eastAsia="Times New Roman" w:cstheme="minorHAnsi"/>
          <w:color w:val="79828B"/>
          <w:sz w:val="23"/>
          <w:szCs w:val="23"/>
          <w:lang w:eastAsia="ru-RU"/>
        </w:rPr>
        <w:t>ФеофановSeptember</w:t>
      </w:r>
      <w:proofErr w:type="spellEnd"/>
      <w:r w:rsidRPr="00CE5B93">
        <w:rPr>
          <w:rFonts w:eastAsia="Times New Roman" w:cstheme="minorHAnsi"/>
          <w:color w:val="79828B"/>
          <w:sz w:val="23"/>
          <w:szCs w:val="23"/>
          <w:lang w:eastAsia="ru-RU"/>
        </w:rPr>
        <w:t xml:space="preserve"> 05, 2022</w:t>
      </w:r>
    </w:p>
    <w:p w14:paraId="5F6193C4" w14:textId="77777777" w:rsidR="00CE5B93" w:rsidRP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sz w:val="27"/>
          <w:szCs w:val="27"/>
          <w:lang w:eastAsia="ru-RU"/>
        </w:rPr>
        <w:t xml:space="preserve">Существует несколько важных аспектов, сильно различающих кино любительское и кино профессиональное. Главный, конечно, заключается в том, что создатели не связаны между собой финансовыми обязательствами, и режиссер со сценаристами должны быть готовы к тому, что из проекта может внезапно уйти любой человек. Второй же аспект </w:t>
      </w:r>
      <w:proofErr w:type="gramStart"/>
      <w:r w:rsidRPr="00CE5B93">
        <w:rPr>
          <w:rFonts w:eastAsia="Times New Roman" w:cstheme="minorHAnsi"/>
          <w:sz w:val="27"/>
          <w:szCs w:val="27"/>
          <w:lang w:eastAsia="ru-RU"/>
        </w:rPr>
        <w:t>- это то</w:t>
      </w:r>
      <w:proofErr w:type="gramEnd"/>
      <w:r w:rsidRPr="00CE5B93">
        <w:rPr>
          <w:rFonts w:eastAsia="Times New Roman" w:cstheme="minorHAnsi"/>
          <w:sz w:val="27"/>
          <w:szCs w:val="27"/>
          <w:lang w:eastAsia="ru-RU"/>
        </w:rPr>
        <w:t xml:space="preserve">, что будет крайне тяжело найти актера под роль. Без профессиональной режиссуры приходится отталкиваться от того, что человеку проще всего сыграть себя самого с не слишком серьезными изменениями... Таким был </w:t>
      </w:r>
      <w:proofErr w:type="spellStart"/>
      <w:r w:rsidRPr="00CE5B93">
        <w:rPr>
          <w:rFonts w:eastAsia="Times New Roman" w:cstheme="minorHAnsi"/>
          <w:sz w:val="27"/>
          <w:szCs w:val="27"/>
          <w:lang w:eastAsia="ru-RU"/>
        </w:rPr>
        <w:t>Редерик</w:t>
      </w:r>
      <w:proofErr w:type="spellEnd"/>
      <w:r w:rsidRPr="00CE5B93">
        <w:rPr>
          <w:rFonts w:eastAsia="Times New Roman" w:cstheme="minorHAnsi"/>
          <w:sz w:val="27"/>
          <w:szCs w:val="27"/>
          <w:lang w:eastAsia="ru-RU"/>
        </w:rPr>
        <w:t>. И таким получился Громозека.</w:t>
      </w:r>
    </w:p>
    <w:p w14:paraId="3D6EBC11" w14:textId="67D4D3A2" w:rsidR="00CE5B93" w:rsidRPr="00CE5B93" w:rsidRDefault="00CE5B93" w:rsidP="00CE5B93">
      <w:pPr>
        <w:spacing w:after="0" w:line="240" w:lineRule="auto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noProof/>
          <w:sz w:val="27"/>
          <w:szCs w:val="27"/>
          <w:lang w:eastAsia="ru-RU"/>
        </w:rPr>
        <w:drawing>
          <wp:inline distT="0" distB="0" distL="0" distR="0" wp14:anchorId="1132B867" wp14:editId="6AC7D819">
            <wp:extent cx="5940425" cy="3960495"/>
            <wp:effectExtent l="0" t="0" r="3175" b="1905"/>
            <wp:docPr id="3" name="Рисунок 3" descr="Изображение выглядит как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5C96" w14:textId="77777777" w:rsid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</w:p>
    <w:p w14:paraId="5C31A74C" w14:textId="192D13F9" w:rsidR="00CE5B93" w:rsidRP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sz w:val="27"/>
          <w:szCs w:val="27"/>
          <w:lang w:eastAsia="ru-RU"/>
        </w:rPr>
        <w:t>Я не помню, когда и как появился этот персонаж, но идея добавить в сюжет бескомпромиссного и эпатажного рокера понравилась всем. Удивительно, но мы, кажется, даже не задумывались о том, как Гром докатился до жизни такой. Была лишь общая идея: он еще в детстве просек, что многие вокруг считают себя слишком важными, отчего ведут себя до нелепости фальшиво. И когда Гром понял, что ничего не может с этим сделать, то стал общат</w:t>
      </w:r>
      <w:r>
        <w:rPr>
          <w:rFonts w:eastAsia="Times New Roman" w:cstheme="minorHAnsi"/>
          <w:sz w:val="27"/>
          <w:szCs w:val="27"/>
          <w:lang w:eastAsia="ru-RU"/>
        </w:rPr>
        <w:t>ь</w:t>
      </w:r>
      <w:r w:rsidRPr="00CE5B93">
        <w:rPr>
          <w:rFonts w:eastAsia="Times New Roman" w:cstheme="minorHAnsi"/>
          <w:sz w:val="27"/>
          <w:szCs w:val="27"/>
          <w:lang w:eastAsia="ru-RU"/>
        </w:rPr>
        <w:t>ся только с теми, кто отвечает его критериям нормального человека. Когда и как это п</w:t>
      </w:r>
      <w:r>
        <w:rPr>
          <w:rFonts w:eastAsia="Times New Roman" w:cstheme="minorHAnsi"/>
          <w:sz w:val="27"/>
          <w:szCs w:val="27"/>
          <w:lang w:eastAsia="ru-RU"/>
        </w:rPr>
        <w:t>е</w:t>
      </w:r>
      <w:r w:rsidRPr="00CE5B93">
        <w:rPr>
          <w:rFonts w:eastAsia="Times New Roman" w:cstheme="minorHAnsi"/>
          <w:sz w:val="27"/>
          <w:szCs w:val="27"/>
          <w:lang w:eastAsia="ru-RU"/>
        </w:rPr>
        <w:t>рер</w:t>
      </w:r>
      <w:r>
        <w:rPr>
          <w:rFonts w:eastAsia="Times New Roman" w:cstheme="minorHAnsi"/>
          <w:sz w:val="27"/>
          <w:szCs w:val="27"/>
          <w:lang w:eastAsia="ru-RU"/>
        </w:rPr>
        <w:t>о</w:t>
      </w:r>
      <w:r w:rsidRPr="00CE5B93">
        <w:rPr>
          <w:rFonts w:eastAsia="Times New Roman" w:cstheme="minorHAnsi"/>
          <w:sz w:val="27"/>
          <w:szCs w:val="27"/>
          <w:lang w:eastAsia="ru-RU"/>
        </w:rPr>
        <w:t xml:space="preserve">сло в жесткий </w:t>
      </w:r>
      <w:proofErr w:type="spellStart"/>
      <w:r w:rsidRPr="00CE5B93">
        <w:rPr>
          <w:rFonts w:eastAsia="Times New Roman" w:cstheme="minorHAnsi"/>
          <w:sz w:val="27"/>
          <w:szCs w:val="27"/>
          <w:lang w:eastAsia="ru-RU"/>
        </w:rPr>
        <w:t>тролинг</w:t>
      </w:r>
      <w:proofErr w:type="spellEnd"/>
      <w:r w:rsidRPr="00CE5B93">
        <w:rPr>
          <w:rFonts w:eastAsia="Times New Roman" w:cstheme="minorHAnsi"/>
          <w:sz w:val="27"/>
          <w:szCs w:val="27"/>
          <w:lang w:eastAsia="ru-RU"/>
        </w:rPr>
        <w:t xml:space="preserve"> всего </w:t>
      </w:r>
      <w:r w:rsidRPr="00CE5B93">
        <w:rPr>
          <w:rFonts w:eastAsia="Times New Roman" w:cstheme="minorHAnsi"/>
          <w:sz w:val="27"/>
          <w:szCs w:val="27"/>
          <w:lang w:eastAsia="ru-RU"/>
        </w:rPr>
        <w:lastRenderedPageBreak/>
        <w:t>и вся, знает, наверное, только Гудвин, с которым они учились в одном классе. </w:t>
      </w:r>
    </w:p>
    <w:p w14:paraId="77EC079E" w14:textId="77777777" w:rsidR="00CE5B93" w:rsidRP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sz w:val="27"/>
          <w:szCs w:val="27"/>
          <w:lang w:eastAsia="ru-RU"/>
        </w:rPr>
        <w:t>Но была и идея их случайного знакомства. Гром увидел выступающего в одном из торговых центров фокусника, после чего выхватил у того из руки шелковый платок и высморкался в него. После этого они едва не подрались, но дальнейшее их общение прописано не было. А вот то, что мы пытались показать в кино - это старая ссора Грома и Гудвина из-за девушки Маши. Маша в итоге встречалась с Громозекой еще пару лет, но затем ушла на повышение у себя в конторе, и отношения с рокером развалились.</w:t>
      </w:r>
    </w:p>
    <w:p w14:paraId="34ED1FA7" w14:textId="77777777" w:rsidR="00CE5B93" w:rsidRP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sz w:val="27"/>
          <w:szCs w:val="27"/>
          <w:lang w:eastAsia="ru-RU"/>
        </w:rPr>
        <w:t>Когда я работал над книжным воплощением этого персонажа, то однажды понял, насколько сложно трудиться над таким характером. Когда герой весь на виду и в первых рядах, крайне непросто раскрыть, что у него внутри, и что он подспудно скрывает. У меня хорошо вырисовывался его внутренний стержень: Громозека серьезнее всех относится к тому, что значит быть Искателем, а в людях ценит искренность. Он до самого конца будет верен выбранным идеалам, и будет горой стоять за друзей. Когда на одной из сюжетных встреч была зачитана статья "Наши внутренние герои", то Гром в нем был назван нашим внутренним голосом, честным и искренним, который первым замечает, что в городе - в нас - случается беда. </w:t>
      </w:r>
    </w:p>
    <w:p w14:paraId="07E408D6" w14:textId="77777777" w:rsidR="00CE5B93" w:rsidRP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sz w:val="27"/>
          <w:szCs w:val="27"/>
          <w:lang w:eastAsia="ru-RU"/>
        </w:rPr>
        <w:t>На это неплохо ложился киношный бэкграунд его знакомства с Алисой. Когда не стало Искателей и после расставания с Машей он уехал из города, подальше от терзающих воспоминаний. Иногда возвращался, и в один из приездов познакомился с девушкой. В ней он увидел себя прежнего и попытался оградить ее от совершенных им самим ошибок. Алиса же интересовалась прошлым Искателей, и Гром, рассказывая байки о своих похождениях, понял, что главную ошибку совершает сейчас, пытаясь убежать от себя самого. И в один прекрасный день он совершает поход по местам боевой славы, чувствует угрозу и начинает действовать.</w:t>
      </w:r>
    </w:p>
    <w:p w14:paraId="5233B1F0" w14:textId="77777777" w:rsidR="00CE5B93" w:rsidRP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sz w:val="27"/>
          <w:szCs w:val="27"/>
          <w:lang w:eastAsia="ru-RU"/>
        </w:rPr>
        <w:t xml:space="preserve">Конечно, мы не делали на это основную ставку. Громозека должен был стать в нашем фильме неиссякаемым источником шуток и подколок, вплоть до воплощения анекдота "Ваши крокодилы - вы их и спасайте". Идея, что враги главных героев слезно просят забрать Грома из плена, до сих пор вызывает улыбку. Многие из придуманных шуток перекочевали в книгу, и в тексте было проще всего работать над диалогами Громозеки. Понимание, что "Гром так не говорит" у меня выработалось быстро. Кстати, свое имя он получил в день съемок первой версии сцены в избушке Кудесника. До этого у него было имя </w:t>
      </w:r>
      <w:proofErr w:type="spellStart"/>
      <w:r w:rsidRPr="00CE5B93">
        <w:rPr>
          <w:rFonts w:eastAsia="Times New Roman" w:cstheme="minorHAnsi"/>
          <w:sz w:val="27"/>
          <w:szCs w:val="27"/>
          <w:lang w:eastAsia="ru-RU"/>
        </w:rPr>
        <w:t>Дурин</w:t>
      </w:r>
      <w:proofErr w:type="spellEnd"/>
      <w:r w:rsidRPr="00CE5B93">
        <w:rPr>
          <w:rFonts w:eastAsia="Times New Roman" w:cstheme="minorHAnsi"/>
          <w:sz w:val="27"/>
          <w:szCs w:val="27"/>
          <w:lang w:eastAsia="ru-RU"/>
        </w:rPr>
        <w:t xml:space="preserve"> - этакий гном-переросток. Но я настоял, чтобы его переименовали, потому что Гудвин и </w:t>
      </w:r>
      <w:proofErr w:type="spellStart"/>
      <w:r w:rsidRPr="00CE5B93">
        <w:rPr>
          <w:rFonts w:eastAsia="Times New Roman" w:cstheme="minorHAnsi"/>
          <w:sz w:val="27"/>
          <w:szCs w:val="27"/>
          <w:lang w:eastAsia="ru-RU"/>
        </w:rPr>
        <w:t>Дурин</w:t>
      </w:r>
      <w:proofErr w:type="spellEnd"/>
      <w:r w:rsidRPr="00CE5B93">
        <w:rPr>
          <w:rFonts w:eastAsia="Times New Roman" w:cstheme="minorHAnsi"/>
          <w:sz w:val="27"/>
          <w:szCs w:val="27"/>
          <w:lang w:eastAsia="ru-RU"/>
        </w:rPr>
        <w:t xml:space="preserve"> слишком созвучны, а это плохо для восприятия. </w:t>
      </w:r>
    </w:p>
    <w:p w14:paraId="243E26DF" w14:textId="77777777" w:rsidR="00CE5B93" w:rsidRP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sz w:val="27"/>
          <w:szCs w:val="27"/>
          <w:lang w:eastAsia="ru-RU"/>
        </w:rPr>
        <w:lastRenderedPageBreak/>
        <w:t>Помимо всего прочего, у нас возникали идеи снов, в которых участвует Громозека. Несколько идей относились к тому, что в своих снах он видит воплощение то ли своих страхов, то ли грядущих событий, и эти сны должны иметь влияние на реальность. Но отдельную идею мы даже сняли - сон Гудвина, в котором тот по канонам жанра спешит за Громом и не может его догнать. Потом они встречаются и разговаривают. Правда, до монтажа дело так и не дошло...</w:t>
      </w:r>
    </w:p>
    <w:p w14:paraId="7F65F4F3" w14:textId="07EB91BB" w:rsid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sz w:val="27"/>
          <w:szCs w:val="27"/>
          <w:lang w:eastAsia="ru-RU"/>
        </w:rPr>
        <w:t xml:space="preserve">Сегодня я еще раз отдаю дань памяти </w:t>
      </w:r>
      <w:proofErr w:type="spellStart"/>
      <w:r w:rsidRPr="00CE5B93">
        <w:rPr>
          <w:rFonts w:eastAsia="Times New Roman" w:cstheme="minorHAnsi"/>
          <w:sz w:val="27"/>
          <w:szCs w:val="27"/>
          <w:lang w:eastAsia="ru-RU"/>
        </w:rPr>
        <w:t>Редерика</w:t>
      </w:r>
      <w:proofErr w:type="spellEnd"/>
      <w:r w:rsidRPr="00CE5B93">
        <w:rPr>
          <w:rFonts w:eastAsia="Times New Roman" w:cstheme="minorHAnsi"/>
          <w:sz w:val="27"/>
          <w:szCs w:val="27"/>
          <w:lang w:eastAsia="ru-RU"/>
        </w:rPr>
        <w:t>. Сейчас, спустя несколько лет и после написанной книги, мне непросто отделять книжного персонажа от реального человека, тем более, что знал я его не так, чтобы очень хорошо. Но для меня этот человек остался настоящим символом искренности. Примером того, как относиться к друзьям, несмотря на все разногласия. Наверное, именно поэтому, когда его не стало, я дал себе обещание, что напишу "Городскую Легенду". И сдержал его.</w:t>
      </w:r>
    </w:p>
    <w:p w14:paraId="73425EFD" w14:textId="77777777" w:rsidR="00CE5B93" w:rsidRPr="00CE5B93" w:rsidRDefault="00CE5B93" w:rsidP="00CE5B93">
      <w:pPr>
        <w:spacing w:after="180" w:line="240" w:lineRule="auto"/>
        <w:ind w:left="315" w:right="315"/>
        <w:rPr>
          <w:rFonts w:eastAsia="Times New Roman" w:cstheme="minorHAnsi"/>
          <w:sz w:val="27"/>
          <w:szCs w:val="27"/>
          <w:lang w:eastAsia="ru-RU"/>
        </w:rPr>
      </w:pPr>
    </w:p>
    <w:p w14:paraId="05731A79" w14:textId="40A75947" w:rsidR="00CE5B93" w:rsidRPr="00CE5B93" w:rsidRDefault="00CE5B93" w:rsidP="00CE5B93">
      <w:pPr>
        <w:spacing w:after="0" w:line="240" w:lineRule="auto"/>
        <w:rPr>
          <w:rFonts w:eastAsia="Times New Roman" w:cstheme="minorHAnsi"/>
          <w:sz w:val="27"/>
          <w:szCs w:val="27"/>
          <w:lang w:eastAsia="ru-RU"/>
        </w:rPr>
      </w:pPr>
      <w:r w:rsidRPr="00CE5B93">
        <w:rPr>
          <w:rFonts w:eastAsia="Times New Roman" w:cstheme="minorHAnsi"/>
          <w:noProof/>
          <w:sz w:val="27"/>
          <w:szCs w:val="27"/>
          <w:lang w:eastAsia="ru-RU"/>
        </w:rPr>
        <w:drawing>
          <wp:inline distT="0" distB="0" distL="0" distR="0" wp14:anchorId="61D8F2A6" wp14:editId="0FBA26A7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722F7" w14:textId="77777777" w:rsidR="005A49F1" w:rsidRPr="00CE5B93" w:rsidRDefault="005A49F1" w:rsidP="00CE5B93">
      <w:pPr>
        <w:rPr>
          <w:rFonts w:cstheme="minorHAnsi"/>
        </w:rPr>
      </w:pPr>
    </w:p>
    <w:sectPr w:rsidR="005A49F1" w:rsidRPr="00CE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06"/>
    <w:rsid w:val="0011218E"/>
    <w:rsid w:val="005013D5"/>
    <w:rsid w:val="005A49F1"/>
    <w:rsid w:val="008F1906"/>
    <w:rsid w:val="00BC311F"/>
    <w:rsid w:val="00CE5B93"/>
    <w:rsid w:val="00D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D726"/>
  <w15:chartTrackingRefBased/>
  <w15:docId w15:val="{701FF1B5-60E1-46EB-BBB2-D216BCBC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1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8F190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F19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Феофанов</dc:creator>
  <cp:keywords/>
  <dc:description/>
  <cp:lastModifiedBy>Сергей Феофанов</cp:lastModifiedBy>
  <cp:revision>2</cp:revision>
  <dcterms:created xsi:type="dcterms:W3CDTF">2022-09-29T12:28:00Z</dcterms:created>
  <dcterms:modified xsi:type="dcterms:W3CDTF">2022-09-29T12:28:00Z</dcterms:modified>
</cp:coreProperties>
</file>