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C1" w:rsidRPr="00DA12C1" w:rsidRDefault="00DA12C1" w:rsidP="00DA12C1">
      <w:pPr>
        <w:spacing w:before="400" w:after="1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DA12C1">
        <w:rPr>
          <w:rFonts w:ascii="Arial" w:eastAsia="Times New Roman" w:hAnsi="Arial" w:cs="Arial"/>
          <w:color w:val="000000"/>
          <w:kern w:val="36"/>
          <w:sz w:val="28"/>
          <w:szCs w:val="28"/>
          <w:lang w:val="en-US" w:eastAsia="ru-RU"/>
        </w:rPr>
        <w:t>"</w:t>
      </w:r>
      <w:r w:rsidRPr="00DA12C1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Плазма</w:t>
      </w:r>
      <w:r w:rsidRPr="00DA12C1">
        <w:rPr>
          <w:rFonts w:ascii="Arial" w:eastAsia="Times New Roman" w:hAnsi="Arial" w:cs="Arial"/>
          <w:color w:val="000000"/>
          <w:kern w:val="36"/>
          <w:sz w:val="28"/>
          <w:szCs w:val="28"/>
          <w:lang w:val="en-US" w:eastAsia="ru-RU"/>
        </w:rPr>
        <w:t xml:space="preserve">" </w:t>
      </w:r>
      <w:r w:rsidRPr="00DA12C1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описание</w:t>
      </w:r>
      <w:r w:rsidRPr="00DA12C1">
        <w:rPr>
          <w:rFonts w:ascii="Arial" w:eastAsia="Times New Roman" w:hAnsi="Arial" w:cs="Arial"/>
          <w:color w:val="000000"/>
          <w:kern w:val="36"/>
          <w:sz w:val="28"/>
          <w:szCs w:val="28"/>
          <w:lang w:val="en-US" w:eastAsia="ru-RU"/>
        </w:rPr>
        <w:t xml:space="preserve"> </w:t>
      </w:r>
      <w:r w:rsidRPr="00DA12C1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игры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12C1">
        <w:rPr>
          <w:rFonts w:ascii="Arial" w:eastAsia="Times New Roman" w:hAnsi="Arial" w:cs="Arial"/>
          <w:color w:val="000000"/>
          <w:lang w:val="en-US" w:eastAsia="ru-RU"/>
        </w:rPr>
        <w:t>MMORPG/shooter/first-person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1. Многопользовательская онлайн игра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2. От первого лица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3. Космический дизайн и в целом про путешествия по галактикам. Круто и очень разнообразно прорисованные миры. Стиль оформления населения и предметов космический с элементами киберпанка.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4. Персонаж и развитие.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Персонажу присваивается каста или класс (гуманоид/киборг/ведьма или маг/химера/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рептилоид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и прочая </w:t>
      </w: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>нечисть</w:t>
      </w:r>
      <w:proofErr w:type="gramEnd"/>
      <w:r w:rsidRPr="00DA12C1">
        <w:rPr>
          <w:rFonts w:ascii="Arial" w:eastAsia="Times New Roman" w:hAnsi="Arial" w:cs="Arial"/>
          <w:color w:val="000000"/>
          <w:lang w:eastAsia="ru-RU"/>
        </w:rPr>
        <w:t>)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Чара (персонажа) развиваешь, прокачиваешь, есть много веток особенных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скиллов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+ стандартные навыки + внезапные бонусы к веткам (возможность создавать свои уникальные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абилки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>).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Особенность: прокачка ветки </w:t>
      </w: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>особенных</w:t>
      </w:r>
      <w:proofErr w:type="gramEnd"/>
      <w:r w:rsidRPr="00DA12C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скиллов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идет не за опыт, а за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голду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(игровые деньги). Кроме того, уникальные бонусы даются за уникальные деньги. Сам по себе игровой опыт улучшает лишь стандартные навыки (типа выносливость, бег, ум и прочее).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 xml:space="preserve">Суть многообразия особенных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скиллов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в том, что на высоких уровнях чары могут ой как отличаться. </w:t>
      </w:r>
      <w:proofErr w:type="gramEnd"/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5. Игровой мир.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Огромная карта с космическим миром, который постепенно открывается игроку. Все начинается в базовой галактике. Дальше, чем больше у тебя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голды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– тем круче корабль – тем дальше в космос.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Выходит так, что в центре –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нубятня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, но чем дальше в лес, тем злее дятлы – в отдалённых галактиках сидят уже </w:t>
      </w: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>про</w:t>
      </w:r>
      <w:proofErr w:type="gram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и в базовые галактики ходят мало, разве что по приколу.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6. Механика путешествий.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Гео-иерархия: Галактика – Несколько созвездий / систем – Центральная система с ключевой планетой (столица) – Второстепенные обжитые планеты – Заброшенные или неосвоенные планеты.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Чтобы достичь </w:t>
      </w:r>
      <w:r w:rsidRPr="00DA12C1">
        <w:rPr>
          <w:rFonts w:ascii="Arial" w:eastAsia="Times New Roman" w:hAnsi="Arial" w:cs="Arial"/>
          <w:i/>
          <w:iCs/>
          <w:color w:val="000000"/>
          <w:lang w:eastAsia="ru-RU"/>
        </w:rPr>
        <w:t>новой</w:t>
      </w:r>
      <w:r w:rsidRPr="00DA12C1">
        <w:rPr>
          <w:rFonts w:ascii="Arial" w:eastAsia="Times New Roman" w:hAnsi="Arial" w:cs="Arial"/>
          <w:color w:val="000000"/>
          <w:lang w:eastAsia="ru-RU"/>
        </w:rPr>
        <w:t xml:space="preserve"> для игрока галактики / системы / планеты нужно сесть на космический корабль (других вариантов нет). Это может произойти в процессе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квеста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(на игровом корабле) или в процессе свободного перемещения игрока (на личном корабле, а также на </w:t>
      </w: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>корабле</w:t>
      </w:r>
      <w:proofErr w:type="gram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принадлежащем другу/гильдии).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Межгалактические путешествия затрачивают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голду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на заправку крейсера и игровое время (в зависимости от удаленности к исходной точке). До соседней планеты можно добираться </w:t>
      </w:r>
      <w:r w:rsidRPr="00DA12C1">
        <w:rPr>
          <w:rFonts w:ascii="Arial" w:eastAsia="Times New Roman" w:hAnsi="Arial" w:cs="Arial"/>
          <w:i/>
          <w:iCs/>
          <w:color w:val="000000"/>
          <w:lang w:eastAsia="ru-RU"/>
        </w:rPr>
        <w:t>на корабле</w:t>
      </w:r>
      <w:r w:rsidRPr="00DA12C1">
        <w:rPr>
          <w:rFonts w:ascii="Arial" w:eastAsia="Times New Roman" w:hAnsi="Arial" w:cs="Arial"/>
          <w:color w:val="000000"/>
          <w:lang w:eastAsia="ru-RU"/>
        </w:rPr>
        <w:t xml:space="preserve"> пару минут, до соседней галактики – пару часов, а до дальней без точек пересадки – несколько дней.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Для межпланетных перелетов достаточно обычного корабля. Для длительных путешествий нужны дорогостоящие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трансгалактические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крейсеры, поэтому новичок не может вот так просто вырваться из базовой галактики чисто из любопытства (даже осознавая, что в далеких мирах его сразу же вальнут не игроки, так монстры).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Посадка на планетах возможна лишь в определенных точках в зависимости от ландшафта и параметров судна. В столицах и обжитых планетах для этого есть пристани/гавани.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lastRenderedPageBreak/>
        <w:t>Быстрые перемещения: когда игрок уже знает галактику и конкретные планеты, ему доступно свободное бесплатное перемещение по городским порталам столиц, если игрок хотя бы раз в них побывал. Перемещение по второстепенным и необжитым планетам, где нет городских порталов или порталов баз, доступно через покупку личного обратного портала. Кроме того, игрок может переместиться на свой корабль из любой точки мира.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Обратный портал располагается в точке покупки и перемещает в городской портал любой выбранной столицы. Будет работать в обе стороны для того, кто его приобрел и того, кто переместился с покупателем из точки покупки. При этом не работает для посторонних игроков, которые еще не бывали в точке перемещения (таким нужно лететь в новое место на корабле).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Таким образом, отдаленные миры максимально закрыты от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нубов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>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7. Боевая механика от первого лица.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Шутер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(немного </w:t>
      </w:r>
      <w:proofErr w:type="spellStart"/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>слэшер</w:t>
      </w:r>
      <w:proofErr w:type="spellEnd"/>
      <w:proofErr w:type="gram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если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оч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хочется) + магические или другие способности в зависимости от класса и специализации перса. Игрокам доступны дополнительные эффекты,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баффы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дебаффы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>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Можно воевать одному (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сложнааа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>), можно в банде друзей (есть межклассовые техники взаимодействия; круг ведьм, усиление духа гуманоидов, сцепки киборгов и пр.). Можно также делать/нанимать себе армию мобов того же класса (</w:t>
      </w: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>слабенькие</w:t>
      </w:r>
      <w:proofErr w:type="gramEnd"/>
      <w:r w:rsidRPr="00DA12C1">
        <w:rPr>
          <w:rFonts w:ascii="Arial" w:eastAsia="Times New Roman" w:hAnsi="Arial" w:cs="Arial"/>
          <w:color w:val="000000"/>
          <w:lang w:eastAsia="ru-RU"/>
        </w:rPr>
        <w:t>, но чем больше и дороже, тем круче).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8. Убийство персонажа.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Респаун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(возрождение) происходит в Дору – условное название планет восстановления в центральных созвездиях, которые открыты герою. Восстановление затрачивает некоторое игровое время (от пары минут на низких уровнях и до получаса на высоких). Это сделано для усложнения боевой механики на высоких уровнях. Также тратит ресурсы и может лишить некоторых уникальных преимуществ (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сталкерам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, например, почти противопоказано, так как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рандомно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лишает одного из уникальных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модов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>).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9. Есть возможность общаться, создавать банды (по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друзьяшкам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>) / гильдии (по роду специализации) / сообщества (по классам или интересам).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Каналы общения: </w:t>
      </w:r>
    </w:p>
    <w:p w:rsidR="00DA12C1" w:rsidRPr="00DA12C1" w:rsidRDefault="00DA12C1" w:rsidP="00DA12C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Общая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флудильня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(ограничивается локацией, в которой находится игрок; только письменно) </w:t>
      </w:r>
    </w:p>
    <w:p w:rsidR="00DA12C1" w:rsidRPr="00DA12C1" w:rsidRDefault="00DA12C1" w:rsidP="00DA12C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Групповой чат (универсальная зона покрытия; доступен сразу в двух режимах и письменно, и голосом; звук и уведомления можно выключить) – выделенный канал, в который можно пригласить или отправить реквизиты доступа. </w:t>
      </w:r>
    </w:p>
    <w:p w:rsidR="00DA12C1" w:rsidRPr="00DA12C1" w:rsidRDefault="00DA12C1" w:rsidP="00DA12C1">
      <w:pPr>
        <w:numPr>
          <w:ilvl w:val="0"/>
          <w:numId w:val="1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Личный письменный или голосовой чат – работает с разрешенными игроками в виде книжки контактов (незнакомцам нужен запрос доступа). Когда игроки не находятся рядом, связь доступна только на обжитых планетах, где есть башни межгалактической связи, а также на базах и кораблях. Если игрок ушел в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заброшку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>, то достучаться до него можно только через групповой чат или переместившись на ту же планету.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10.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Геймплей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 xml:space="preserve">В начале даются базовые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квесты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в основной галактике и простенькая история в зависимости от класса персонажа, на разгонку, так сказать.</w:t>
      </w:r>
      <w:proofErr w:type="gramEnd"/>
      <w:r w:rsidRPr="00DA12C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в том числе рассказывает, чем можно в игре заняться в принципе.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Затем освоившись в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нубятне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, игрок выбирает специализацию и начинает выполнять собственные или общие цели (если он вступил в гильдию или </w:t>
      </w: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>организовал</w:t>
      </w:r>
      <w:proofErr w:type="gramEnd"/>
      <w:r w:rsidRPr="00DA12C1">
        <w:rPr>
          <w:rFonts w:ascii="Arial" w:eastAsia="Times New Roman" w:hAnsi="Arial" w:cs="Arial"/>
          <w:color w:val="000000"/>
          <w:lang w:eastAsia="ru-RU"/>
        </w:rPr>
        <w:t xml:space="preserve">/присоединился к банде). Также для поддержания интереса и ажиотажа у каждой специализации есть высшая, но скорее всего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малодостижимая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>, цель.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Примеры специализаций: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 xml:space="preserve">- производитель/специалист (выбирает гильдию по специальности - добытчики, инженеры, ученые; может быть боевым и небоевым; имеет ряд преимуществ по специальности, например, добытчикам не надо зарабатывать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голду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- они ее добывают, </w:t>
      </w:r>
      <w:r w:rsidRPr="00DA12C1">
        <w:rPr>
          <w:rFonts w:ascii="Arial" w:eastAsia="Times New Roman" w:hAnsi="Arial" w:cs="Arial"/>
          <w:color w:val="000000"/>
          <w:lang w:eastAsia="ru-RU"/>
        </w:rPr>
        <w:lastRenderedPageBreak/>
        <w:t xml:space="preserve">испытывают мало потребности в деньгах; инженеры могут не покупать, а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крафтить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(создавать за специализированную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голду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>) предметы сами, изучая чертежи, к ним также могут обращаться другие игроки;</w:t>
      </w:r>
      <w:proofErr w:type="gramEnd"/>
      <w:r w:rsidRPr="00DA12C1">
        <w:rPr>
          <w:rFonts w:ascii="Arial" w:eastAsia="Times New Roman" w:hAnsi="Arial" w:cs="Arial"/>
          <w:color w:val="000000"/>
          <w:lang w:eastAsia="ru-RU"/>
        </w:rPr>
        <w:t xml:space="preserve"> ученые могут придумывать (сочетать по частям из имеющихся) новые предметы, а также тасовать способности в своих ветках навыков)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 xml:space="preserve">- воин/миротворец (выполняет задачи сюжетного игрового правительства и имперской армии:  в основном косит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вартагов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и монстров; только боевой; автоматом входит во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внутриигровую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гильдию "Империя" и имеет ряд преимуществ по перемещениям - имперские скидки; может образовывать свои военные отряды внутри; тяжеловесы - в большей степени развивают урон в бою и защиту, чем остальные специализации) </w:t>
      </w:r>
      <w:proofErr w:type="gramEnd"/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- торговец (можно ходить на черный рынок, можно на официальные аукционы, можно на виртуальную биржу; входит в гильдию "Торговцы"; небоевой, но может проходить специальные логические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квесты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и имеет ряд преимуществ со своей механикой, чтобы избежать боевых нападок других игроков)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>- мародер/разбойник (грабит тех, кто созидает; только боевой, обязательна банда или гильдия, выбирает из имеющихся, затем может создать свою; в отдельности не выделяются, но усиливают межклассовые взаимодействия в бою, именно поэтому гильдии разбойников в основном формируются по классам; могут переманивать к себе игроков других специализаций - при согласии игрока, он присоединяется к гильдии разбойников, но заработанные навыки и умения остаются) </w:t>
      </w:r>
      <w:proofErr w:type="gramEnd"/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- наемник/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ассасин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(по заказу убивает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npc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и игроков; только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бовой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, может быть одиночкой, может входить в гильдии разбойников; имеет ряд преимуществ по поиску и скрытности и интересных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скиллов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в ветках, например, подслушать любой закрытый канал связи в течение минуты)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сталкер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/археолог (рыскает по развалинам падших цивилизаций в поисках реликтовых сокровищ и плазмы; может быть боевым и небоевым; в гильдии входить не может,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антаг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, может образовать банду до 5 персонажей; развивает в основном поисковые навыки и чутье; играть за него сложно, но, раскачавшись, имеет ряд уникальных преимуществ, сравнимых с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имбой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- способности, позволяющие влиять на мир "Плазмы" (небоевой перс) или переломить ход битвы (боевой перс))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Примеры высших целей специализации: инженер - построить самый большой *что-нибудь* в мире;  наемник - принести голову игрока из ТО</w:t>
      </w: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>П-</w:t>
      </w:r>
      <w:proofErr w:type="gramEnd"/>
      <w:r w:rsidRPr="00DA12C1">
        <w:rPr>
          <w:rFonts w:ascii="Arial" w:eastAsia="Times New Roman" w:hAnsi="Arial" w:cs="Arial"/>
          <w:color w:val="000000"/>
          <w:lang w:eastAsia="ru-RU"/>
        </w:rPr>
        <w:t xml:space="preserve">...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турнирки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;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сталкер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- собрать как можно больше реликтов, и пр. и пр.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11.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Голда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(ресурс).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>Три основных типа плазмы: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- универсальные топливные (этой плазмой можно оплатить почти что угодно: оружие,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шмот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>, улучшения вещей, и в том числе другие типы плазмы; также ей и заправляют корабли). Этот тип очень распространен. Можно добывать, зарабатывать, находить (собирать), отнимать. Видов много в зависимости от типа вещества, но в игре у топливной плазмы обозначение одно: синяя плазма.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DA12C1">
        <w:rPr>
          <w:rFonts w:ascii="Arial" w:eastAsia="Times New Roman" w:hAnsi="Arial" w:cs="Arial"/>
          <w:color w:val="000000"/>
          <w:lang w:eastAsia="ru-RU"/>
        </w:rPr>
        <w:t>пециальные (делятся на подвиды в зависимости от классов, так и называются). Служат целям прокачки веток специальных навыков чара. Также можно добыть, заработать, найти, отнять, а еще купить за топливную плазму.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gramStart"/>
      <w:r w:rsidRPr="00DA12C1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DA12C1">
        <w:rPr>
          <w:rFonts w:ascii="Arial" w:eastAsia="Times New Roman" w:hAnsi="Arial" w:cs="Arial"/>
          <w:color w:val="000000"/>
          <w:lang w:eastAsia="ru-RU"/>
        </w:rPr>
        <w:t xml:space="preserve">еликтовые (условно делятся на подвиды с собственным названием, каждый дает свои преимущества). Создают соединения, чтобы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крафтить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уникальное оружие или моды в зависимости от типа специализации, а также имеют возможность добавить уникальные слоты в ветку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скиллов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персонажа. Нельзя добыть (запасы истощены, на то она и реликтовая), можно купить (дорого), отнять (только с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дропом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>). Основной способ – найти. Искать на необжитых планетах, пустошах. Для этого нужно находить подсказки, карты и справляться со всей фауной, которая попадается на пути. Чем дальше галактика, тем круче реликтовая плазма и сложнее ее найти.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lastRenderedPageBreak/>
        <w:t xml:space="preserve">12. Цель игры: зарабатывание ресурса, сбор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лута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и раскачка чара. Выполнение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квестовых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 xml:space="preserve"> или общих целей. Плюс высшие цели по специализациям (могут уточняться в отдельных гильдиях).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Как бонус – рейтинг в турнирной таблице </w:t>
      </w:r>
      <w:proofErr w:type="spellStart"/>
      <w:r w:rsidRPr="00DA12C1">
        <w:rPr>
          <w:rFonts w:ascii="Arial" w:eastAsia="Times New Roman" w:hAnsi="Arial" w:cs="Arial"/>
          <w:color w:val="000000"/>
          <w:lang w:eastAsia="ru-RU"/>
        </w:rPr>
        <w:t>чаров</w:t>
      </w:r>
      <w:proofErr w:type="spellEnd"/>
      <w:r w:rsidRPr="00DA12C1">
        <w:rPr>
          <w:rFonts w:ascii="Arial" w:eastAsia="Times New Roman" w:hAnsi="Arial" w:cs="Arial"/>
          <w:color w:val="000000"/>
          <w:lang w:eastAsia="ru-RU"/>
        </w:rPr>
        <w:t>. </w:t>
      </w:r>
    </w:p>
    <w:p w:rsidR="00DA12C1" w:rsidRPr="00DA12C1" w:rsidRDefault="00DA12C1" w:rsidP="00DA12C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2C1">
        <w:rPr>
          <w:rFonts w:ascii="Arial" w:eastAsia="Times New Roman" w:hAnsi="Arial" w:cs="Arial"/>
          <w:color w:val="000000"/>
          <w:lang w:eastAsia="ru-RU"/>
        </w:rPr>
        <w:t xml:space="preserve">Косвенно – поиск реликтов, кого интересует (отдельные таблицы реликтовых сокровищ, плазмы, монстров) </w:t>
      </w:r>
    </w:p>
    <w:p w:rsidR="00AE19AD" w:rsidRDefault="00AE19AD">
      <w:bookmarkStart w:id="0" w:name="_GoBack"/>
      <w:bookmarkEnd w:id="0"/>
    </w:p>
    <w:sectPr w:rsidR="00AE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4BC3"/>
    <w:multiLevelType w:val="multilevel"/>
    <w:tmpl w:val="566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C1"/>
    <w:rsid w:val="00962871"/>
    <w:rsid w:val="00AE19AD"/>
    <w:rsid w:val="00D90007"/>
    <w:rsid w:val="00DA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name">
    <w:name w:val="BoD_name"/>
    <w:basedOn w:val="a"/>
    <w:link w:val="BoDname0"/>
    <w:qFormat/>
    <w:rsid w:val="00D90007"/>
    <w:pPr>
      <w:spacing w:before="120" w:after="0" w:line="240" w:lineRule="auto"/>
    </w:pPr>
    <w:rPr>
      <w:rFonts w:ascii="Arial" w:eastAsiaTheme="majorEastAsia" w:hAnsi="Arial" w:cs="Times New Roman"/>
      <w:b/>
      <w:color w:val="7030A0"/>
      <w:sz w:val="20"/>
      <w:szCs w:val="20"/>
    </w:rPr>
  </w:style>
  <w:style w:type="character" w:customStyle="1" w:styleId="BoDname0">
    <w:name w:val="BoD_name Знак"/>
    <w:basedOn w:val="a0"/>
    <w:link w:val="BoDname"/>
    <w:rsid w:val="00D90007"/>
    <w:rPr>
      <w:rFonts w:ascii="Arial" w:eastAsiaTheme="majorEastAsia" w:hAnsi="Arial" w:cs="Times New Roman"/>
      <w:b/>
      <w:color w:val="7030A0"/>
      <w:sz w:val="20"/>
      <w:szCs w:val="20"/>
    </w:rPr>
  </w:style>
  <w:style w:type="paragraph" w:customStyle="1" w:styleId="11">
    <w:name w:val="Стиль1"/>
    <w:basedOn w:val="BoDname"/>
    <w:link w:val="12"/>
    <w:qFormat/>
    <w:rsid w:val="00D90007"/>
    <w:rPr>
      <w:i/>
    </w:rPr>
  </w:style>
  <w:style w:type="character" w:customStyle="1" w:styleId="12">
    <w:name w:val="Стиль1 Знак"/>
    <w:basedOn w:val="BoDname0"/>
    <w:link w:val="11"/>
    <w:rsid w:val="00D90007"/>
    <w:rPr>
      <w:rFonts w:ascii="Arial" w:eastAsiaTheme="majorEastAsia" w:hAnsi="Arial" w:cs="Times New Roman"/>
      <w:b/>
      <w:i/>
      <w:color w:val="7030A0"/>
      <w:sz w:val="20"/>
      <w:szCs w:val="20"/>
    </w:rPr>
  </w:style>
  <w:style w:type="paragraph" w:customStyle="1" w:styleId="BoDtext">
    <w:name w:val="BoD_text"/>
    <w:basedOn w:val="BoDname"/>
    <w:link w:val="BoDtext0"/>
    <w:qFormat/>
    <w:rsid w:val="00D90007"/>
    <w:rPr>
      <w:b w:val="0"/>
    </w:rPr>
  </w:style>
  <w:style w:type="character" w:customStyle="1" w:styleId="BoDtext0">
    <w:name w:val="BoD_text Знак"/>
    <w:basedOn w:val="BoDname0"/>
    <w:link w:val="BoDtext"/>
    <w:rsid w:val="00D90007"/>
    <w:rPr>
      <w:rFonts w:ascii="Arial" w:eastAsiaTheme="majorEastAsia" w:hAnsi="Arial" w:cs="Times New Roman"/>
      <w:b w:val="0"/>
      <w:color w:val="7030A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A1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name">
    <w:name w:val="BoD_name"/>
    <w:basedOn w:val="a"/>
    <w:link w:val="BoDname0"/>
    <w:qFormat/>
    <w:rsid w:val="00D90007"/>
    <w:pPr>
      <w:spacing w:before="120" w:after="0" w:line="240" w:lineRule="auto"/>
    </w:pPr>
    <w:rPr>
      <w:rFonts w:ascii="Arial" w:eastAsiaTheme="majorEastAsia" w:hAnsi="Arial" w:cs="Times New Roman"/>
      <w:b/>
      <w:color w:val="7030A0"/>
      <w:sz w:val="20"/>
      <w:szCs w:val="20"/>
    </w:rPr>
  </w:style>
  <w:style w:type="character" w:customStyle="1" w:styleId="BoDname0">
    <w:name w:val="BoD_name Знак"/>
    <w:basedOn w:val="a0"/>
    <w:link w:val="BoDname"/>
    <w:rsid w:val="00D90007"/>
    <w:rPr>
      <w:rFonts w:ascii="Arial" w:eastAsiaTheme="majorEastAsia" w:hAnsi="Arial" w:cs="Times New Roman"/>
      <w:b/>
      <w:color w:val="7030A0"/>
      <w:sz w:val="20"/>
      <w:szCs w:val="20"/>
    </w:rPr>
  </w:style>
  <w:style w:type="paragraph" w:customStyle="1" w:styleId="11">
    <w:name w:val="Стиль1"/>
    <w:basedOn w:val="BoDname"/>
    <w:link w:val="12"/>
    <w:qFormat/>
    <w:rsid w:val="00D90007"/>
    <w:rPr>
      <w:i/>
    </w:rPr>
  </w:style>
  <w:style w:type="character" w:customStyle="1" w:styleId="12">
    <w:name w:val="Стиль1 Знак"/>
    <w:basedOn w:val="BoDname0"/>
    <w:link w:val="11"/>
    <w:rsid w:val="00D90007"/>
    <w:rPr>
      <w:rFonts w:ascii="Arial" w:eastAsiaTheme="majorEastAsia" w:hAnsi="Arial" w:cs="Times New Roman"/>
      <w:b/>
      <w:i/>
      <w:color w:val="7030A0"/>
      <w:sz w:val="20"/>
      <w:szCs w:val="20"/>
    </w:rPr>
  </w:style>
  <w:style w:type="paragraph" w:customStyle="1" w:styleId="BoDtext">
    <w:name w:val="BoD_text"/>
    <w:basedOn w:val="BoDname"/>
    <w:link w:val="BoDtext0"/>
    <w:qFormat/>
    <w:rsid w:val="00D90007"/>
    <w:rPr>
      <w:b w:val="0"/>
    </w:rPr>
  </w:style>
  <w:style w:type="character" w:customStyle="1" w:styleId="BoDtext0">
    <w:name w:val="BoD_text Знак"/>
    <w:basedOn w:val="BoDname0"/>
    <w:link w:val="BoDtext"/>
    <w:rsid w:val="00D90007"/>
    <w:rPr>
      <w:rFonts w:ascii="Arial" w:eastAsiaTheme="majorEastAsia" w:hAnsi="Arial" w:cs="Times New Roman"/>
      <w:b w:val="0"/>
      <w:color w:val="7030A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A1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Victoria.Lugovets</dc:creator>
  <cp:lastModifiedBy>Victoria.Lugovets</cp:lastModifiedBy>
  <cp:revision>1</cp:revision>
  <dcterms:created xsi:type="dcterms:W3CDTF">2022-07-02T13:57:00Z</dcterms:created>
  <dcterms:modified xsi:type="dcterms:W3CDTF">2022-07-02T13:58:00Z</dcterms:modified>
</cp:coreProperties>
</file>