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footer2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4.xml.rels" ContentType="application/vnd.openxmlformats-package.relationships+xml"/>
  <Override PartName="/word/_rels/footer4.xml.rels" ContentType="application/vnd.openxmlformats-package.relationships+xml"/>
  <Override PartName="/word/_rels/header5.xml.rels" ContentType="application/vnd.openxmlformats-package.relationships+xml"/>
  <Override PartName="/word/_rels/footer5.xml.rels" ContentType="application/vnd.openxmlformats-package.relationships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media/image13.gif" ContentType="image/gif"/>
  <Override PartName="/word/media/image1.png" ContentType="image/png"/>
  <Override PartName="/word/media/image3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14.wmf" ContentType="image/x-wmf"/>
  <Override PartName="/word/media/image6.png" ContentType="image/png"/>
  <Override PartName="/word/media/image11.png" ContentType="image/png"/>
  <Override PartName="/word/media/image12.jpeg" ContentType="image/jpeg"/>
  <Override PartName="/word/media/image7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41">
            <wp:simplePos x="0" y="0"/>
            <wp:positionH relativeFrom="column">
              <wp:posOffset>-1259840</wp:posOffset>
            </wp:positionH>
            <wp:positionV relativeFrom="paragraph">
              <wp:posOffset>-900430</wp:posOffset>
            </wp:positionV>
            <wp:extent cx="7578725" cy="10702925"/>
            <wp:effectExtent l="0" t="0" r="0" b="0"/>
            <wp:wrapNone/>
            <wp:docPr id="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w:t>Управление репутацией — ORM</w:t>
      </w:r>
    </w:p>
    <w:p>
      <w:pPr>
        <w:pStyle w:val="Normal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Exiterra1"/>
        <w:jc w:val="left"/>
        <w:rPr>
          <w:sz w:val="72"/>
        </w:rPr>
      </w:pPr>
      <w:bookmarkStart w:id="0" w:name="_Toc87885623"/>
      <w:bookmarkStart w:id="1" w:name="_dav2itfea9a0"/>
      <w:bookmarkStart w:id="2" w:name="_2gcylh7owhz5"/>
      <w:bookmarkStart w:id="3" w:name="_dwptpa76slla"/>
      <w:bookmarkEnd w:id="1"/>
      <w:bookmarkEnd w:id="2"/>
      <w:bookmarkEnd w:id="3"/>
      <w:r>
        <w:rPr>
          <w:sz w:val="72"/>
        </w:rPr>
        <w:t xml:space="preserve">Удаление отзывов: методы </w:t>
      </w:r>
      <w:r>
        <w:rPr>
          <w:sz w:val="72"/>
          <w:lang w:val="en-US"/>
        </w:rPr>
        <w:t>Exiterra</w:t>
      </w:r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Интернет помнит всё?.. Интернет забудет всё! Проверенные методы от агентства интернет-маркетинга Экзитерра удаления отзывов и другой негативной информации с сайтов.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sz w:val="52"/>
        </w:rPr>
        <w:t>+</w:t>
      </w:r>
      <w:r>
        <w:rPr/>
        <w:t>Содержит справочник сайтов с ценами на удаление информации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cs="Calibri" w:cstheme="minorHAnsi"/>
          <w:szCs w:val="28"/>
          <w:lang w:eastAsia="ru-RU"/>
        </w:rPr>
      </w:pPr>
      <w:r>
        <w:rPr/>
        <w:t>►</w:t>
      </w:r>
      <w:r>
        <w:rPr/>
        <w:t xml:space="preserve">Маркетологам           ►Руководителям       ►Владельцам бизнеса  </w:t>
      </w:r>
      <w:r>
        <w:br w:type="page"/>
      </w:r>
    </w:p>
    <w:p>
      <w:pPr>
        <w:pStyle w:val="Normal"/>
        <w:rPr>
          <w:rFonts w:cs="Calibri" w:cstheme="minorHAnsi"/>
          <w:sz w:val="36"/>
          <w:szCs w:val="28"/>
          <w:lang w:eastAsia="ru-RU"/>
        </w:rPr>
      </w:pPr>
      <w:r>
        <w:rPr>
          <w:rFonts w:cs="Calibri" w:cstheme="minorHAnsi"/>
          <w:sz w:val="36"/>
          <w:szCs w:val="28"/>
          <w:lang w:eastAsia="ru-RU"/>
        </w:rPr>
      </w:r>
    </w:p>
    <w:tbl>
      <w:tblPr>
        <w:tblW w:w="83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417"/>
        <w:gridCol w:w="6946"/>
      </w:tblGrid>
      <w:tr>
        <w:trPr/>
        <w:tc>
          <w:tcPr>
            <w:tcW w:w="1417" w:type="dxa"/>
            <w:tcBorders/>
          </w:tcPr>
          <w:p>
            <w:pPr>
              <w:pStyle w:val="Normal"/>
              <w:widowControl w:val="false"/>
              <w:rPr>
                <w:rFonts w:cs="Calibri" w:cstheme="minorHAnsi"/>
                <w:szCs w:val="28"/>
                <w:lang w:eastAsia="ru-RU"/>
              </w:rPr>
            </w:pPr>
            <w:r>
              <w:rPr>
                <w:rFonts w:cs="Calibri" w:cstheme="minorHAnsi"/>
                <w:szCs w:val="28"/>
                <w:lang w:eastAsia="ru-RU"/>
              </w:rPr>
              <w:t>УДК 33</w:t>
            </w:r>
          </w:p>
          <w:p>
            <w:pPr>
              <w:pStyle w:val="Normal"/>
              <w:widowControl w:val="false"/>
              <w:rPr>
                <w:rFonts w:cs="Calibri" w:cstheme="minorHAnsi"/>
                <w:szCs w:val="28"/>
                <w:lang w:eastAsia="ru-RU"/>
              </w:rPr>
            </w:pPr>
            <w:r>
              <w:rPr>
                <w:rFonts w:cs="Calibri" w:cstheme="minorHAnsi"/>
                <w:szCs w:val="28"/>
                <w:lang w:eastAsia="ru-RU"/>
              </w:rPr>
              <w:t>ББК 65</w:t>
            </w:r>
          </w:p>
          <w:p>
            <w:pPr>
              <w:pStyle w:val="Normal"/>
              <w:widowControl w:val="false"/>
              <w:spacing w:before="0" w:after="160"/>
              <w:rPr>
                <w:rFonts w:cs="Calibri" w:cstheme="minorHAnsi"/>
                <w:sz w:val="36"/>
                <w:szCs w:val="28"/>
                <w:lang w:val="en-US" w:eastAsia="ru-RU"/>
              </w:rPr>
            </w:pPr>
            <w:r>
              <w:rPr>
                <w:rFonts w:cs="Calibri" w:cstheme="minorHAnsi"/>
                <w:szCs w:val="28"/>
                <w:lang w:val="en-US" w:eastAsia="ru-RU"/>
              </w:rPr>
              <w:t xml:space="preserve">  </w:t>
            </w:r>
            <w:r>
              <w:rPr>
                <w:rFonts w:cs="Calibri" w:cstheme="minorHAnsi"/>
                <w:szCs w:val="28"/>
                <w:lang w:eastAsia="ru-RU"/>
              </w:rPr>
              <w:t>О-13</w:t>
            </w:r>
          </w:p>
        </w:tc>
        <w:tc>
          <w:tcPr>
            <w:tcW w:w="6946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rFonts w:cs="Calibri" w:cstheme="minorHAnsi"/>
                <w:sz w:val="36"/>
                <w:szCs w:val="28"/>
                <w:lang w:eastAsia="ru-RU"/>
              </w:rPr>
            </w:pPr>
            <w:r>
              <w:rPr>
                <w:rFonts w:cs="Calibri" w:cstheme="minorHAnsi"/>
                <w:sz w:val="36"/>
                <w:szCs w:val="28"/>
                <w:lang w:eastAsia="ru-RU"/>
              </w:rPr>
            </w:r>
          </w:p>
        </w:tc>
      </w:tr>
      <w:tr>
        <w:trPr>
          <w:trHeight w:val="690" w:hRule="atLeast"/>
        </w:trPr>
        <w:tc>
          <w:tcPr>
            <w:tcW w:w="1417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rFonts w:cs="Calibri" w:cstheme="minorHAnsi"/>
                <w:sz w:val="36"/>
                <w:szCs w:val="28"/>
                <w:lang w:eastAsia="ru-RU"/>
              </w:rPr>
            </w:pPr>
            <w:r>
              <w:rPr>
                <w:rFonts w:cs="Calibri" w:cstheme="minorHAnsi"/>
                <w:sz w:val="36"/>
                <w:szCs w:val="28"/>
                <w:lang w:eastAsia="ru-RU"/>
              </w:rPr>
            </w:r>
          </w:p>
        </w:tc>
        <w:tc>
          <w:tcPr>
            <w:tcW w:w="6946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  <w:lang w:eastAsia="ru-RU"/>
              </w:rPr>
            </w:pPr>
            <w:r>
              <w:rPr>
                <w:b/>
                <w:lang w:eastAsia="ru-RU"/>
              </w:rPr>
              <w:t>Оберман Максим</w:t>
            </w:r>
          </w:p>
        </w:tc>
      </w:tr>
      <w:tr>
        <w:trPr/>
        <w:tc>
          <w:tcPr>
            <w:tcW w:w="1417" w:type="dxa"/>
            <w:tcBorders/>
          </w:tcPr>
          <w:p>
            <w:pPr>
              <w:pStyle w:val="Normal"/>
              <w:widowControl w:val="false"/>
              <w:spacing w:before="0" w:after="160"/>
              <w:jc w:val="right"/>
              <w:rPr>
                <w:rFonts w:cs="Calibri" w:cstheme="minorHAnsi"/>
                <w:szCs w:val="28"/>
                <w:lang w:val="en-US" w:eastAsia="ru-RU"/>
              </w:rPr>
            </w:pPr>
            <w:r>
              <w:rPr>
                <w:rFonts w:cs="Calibri" w:cstheme="minorHAnsi"/>
                <w:szCs w:val="28"/>
                <w:lang w:val="en-US" w:eastAsia="ru-RU"/>
              </w:rPr>
              <w:t>О-13</w:t>
            </w:r>
          </w:p>
        </w:tc>
        <w:tc>
          <w:tcPr>
            <w:tcW w:w="6946" w:type="dxa"/>
            <w:tcBorders/>
          </w:tcPr>
          <w:p>
            <w:pPr>
              <w:pStyle w:val="Normal"/>
              <w:widowControl w:val="false"/>
              <w:spacing w:lineRule="auto" w:line="360"/>
              <w:rPr>
                <w:lang w:eastAsia="ru-RU"/>
              </w:rPr>
            </w:pPr>
            <w:r>
              <w:rPr>
                <w:rFonts w:cs="Calibri" w:cstheme="minorHAnsi"/>
                <w:b/>
                <w:szCs w:val="28"/>
                <w:lang w:eastAsia="ru-RU"/>
              </w:rPr>
              <w:t xml:space="preserve">  </w:t>
            </w:r>
            <w:r>
              <w:rPr>
                <w:rFonts w:cs="Calibri" w:cstheme="minorHAnsi"/>
                <w:b/>
                <w:szCs w:val="28"/>
                <w:lang w:eastAsia="ru-RU"/>
              </w:rPr>
              <w:t xml:space="preserve">Удаление отзывов: методы </w:t>
            </w:r>
            <w:r>
              <w:rPr>
                <w:rFonts w:cs="Calibri" w:cstheme="minorHAnsi"/>
                <w:b/>
                <w:szCs w:val="28"/>
                <w:lang w:val="en-US" w:eastAsia="ru-RU"/>
              </w:rPr>
              <w:t>Exiterra</w:t>
            </w:r>
            <w:r>
              <w:rPr>
                <w:rFonts w:cs="Calibri" w:cstheme="minorHAnsi"/>
                <w:b/>
                <w:szCs w:val="28"/>
                <w:lang w:eastAsia="ru-RU"/>
              </w:rPr>
              <w:t xml:space="preserve"> </w:t>
            </w:r>
            <w:r>
              <w:rPr>
                <w:szCs w:val="28"/>
                <w:lang w:eastAsia="ru-RU"/>
              </w:rPr>
              <w:t xml:space="preserve">/ </w:t>
            </w:r>
            <w:r>
              <w:rPr>
                <w:lang w:eastAsia="ru-RU"/>
              </w:rPr>
              <w:t>Максим Оберман. — [б. м.] : Издательские решения, 2022. — 36 с.</w:t>
            </w:r>
          </w:p>
          <w:p>
            <w:pPr>
              <w:pStyle w:val="Normal"/>
              <w:widowControl w:val="false"/>
              <w:spacing w:lineRule="auto" w:line="360"/>
              <w:rPr>
                <w:szCs w:val="28"/>
                <w:lang w:eastAsia="ru-RU"/>
              </w:rPr>
            </w:pPr>
            <w:r>
              <w:rPr>
                <w:szCs w:val="28"/>
                <w:lang w:val="en-US" w:eastAsia="ru-RU"/>
              </w:rPr>
              <w:t>ISBN</w:t>
            </w:r>
            <w:r>
              <w:rPr>
                <w:szCs w:val="28"/>
                <w:lang w:eastAsia="ru-RU"/>
              </w:rPr>
              <w:t xml:space="preserve"> 978-5-0055-9588-1</w:t>
            </w:r>
          </w:p>
          <w:p>
            <w:pPr>
              <w:pStyle w:val="Normal"/>
              <w:widowControl w:val="false"/>
              <w:spacing w:before="0" w:after="160"/>
              <w:rPr>
                <w:rFonts w:cs="Calibri" w:cstheme="minorHAnsi"/>
                <w:sz w:val="36"/>
                <w:szCs w:val="28"/>
                <w:lang w:eastAsia="ru-RU"/>
              </w:rPr>
            </w:pPr>
            <w:r>
              <w:rPr/>
              <w:t xml:space="preserve">Проверенные методы от агентства интернет-маркетинга </w:t>
            </w:r>
            <w:r>
              <w:rPr>
                <w:lang w:val="en-US"/>
              </w:rPr>
              <w:t>Exiterra</w:t>
            </w:r>
            <w:r>
              <w:rPr/>
              <w:t>.</w:t>
            </w:r>
            <w:r>
              <w:rPr>
                <w:lang w:val="en-US"/>
              </w:rPr>
              <w:t>com</w:t>
            </w:r>
            <w:r>
              <w:rPr/>
              <w:t xml:space="preserve"> по удалению отзывов и другой негативной информации с сайтов. Содержит справочник сайтов с ценами на удаление информации. Книга поможет маркетологам, копирайтерам</w:t>
            </w:r>
            <w:r>
              <w:rPr>
                <w:szCs w:val="28"/>
                <w:lang w:eastAsia="ru-RU"/>
              </w:rPr>
              <w:t xml:space="preserve">, </w:t>
            </w:r>
            <w:r>
              <w:rPr>
                <w:szCs w:val="28"/>
                <w:lang w:val="en-US" w:eastAsia="ru-RU"/>
              </w:rPr>
              <w:t>SMM</w:t>
            </w:r>
            <w:r>
              <w:rPr>
                <w:szCs w:val="28"/>
                <w:lang w:eastAsia="ru-RU"/>
              </w:rPr>
              <w:t>-специалистам, руководителям</w:t>
            </w:r>
            <w:r>
              <w:rPr/>
              <w:t xml:space="preserve"> и предпринимателям превратить репутацию в </w:t>
            </w:r>
            <w:r>
              <w:rPr>
                <w:szCs w:val="28"/>
                <w:lang w:eastAsia="ru-RU"/>
              </w:rPr>
              <w:t>источник новых клиентов.</w:t>
            </w:r>
          </w:p>
        </w:tc>
      </w:tr>
      <w:tr>
        <w:trPr>
          <w:trHeight w:val="1016" w:hRule="atLeast"/>
        </w:trPr>
        <w:tc>
          <w:tcPr>
            <w:tcW w:w="1417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rFonts w:cs="Calibri" w:cstheme="minorHAnsi"/>
                <w:sz w:val="36"/>
                <w:szCs w:val="28"/>
                <w:lang w:eastAsia="ru-RU"/>
              </w:rPr>
            </w:pPr>
            <w:r>
              <w:rPr>
                <w:rFonts w:cs="Calibri" w:cstheme="minorHAnsi"/>
                <w:sz w:val="36"/>
                <w:szCs w:val="28"/>
                <w:lang w:eastAsia="ru-RU"/>
              </w:rPr>
            </w:r>
          </w:p>
        </w:tc>
        <w:tc>
          <w:tcPr>
            <w:tcW w:w="6946" w:type="dxa"/>
            <w:tcBorders/>
          </w:tcPr>
          <w:p>
            <w:pPr>
              <w:pStyle w:val="Normal"/>
              <w:widowControl w:val="false"/>
              <w:jc w:val="right"/>
              <w:rPr>
                <w:rFonts w:cs="Calibri" w:cstheme="minorHAnsi"/>
                <w:b/>
                <w:b/>
                <w:szCs w:val="28"/>
                <w:lang w:val="en-US" w:eastAsia="ru-RU"/>
              </w:rPr>
            </w:pPr>
            <w:r>
              <w:rPr>
                <w:rFonts w:cs="Calibri" w:cstheme="minorHAnsi"/>
                <w:b/>
                <w:szCs w:val="28"/>
                <w:lang w:eastAsia="ru-RU"/>
              </w:rPr>
              <w:t>УДК 3</w:t>
            </w:r>
            <w:r>
              <w:rPr>
                <w:rFonts w:cs="Calibri" w:cstheme="minorHAnsi"/>
                <w:b/>
                <w:szCs w:val="28"/>
                <w:lang w:val="en-US" w:eastAsia="ru-RU"/>
              </w:rPr>
              <w:t>3</w:t>
            </w:r>
          </w:p>
          <w:p>
            <w:pPr>
              <w:pStyle w:val="Normal"/>
              <w:widowControl w:val="false"/>
              <w:jc w:val="right"/>
              <w:rPr>
                <w:rFonts w:cs="Calibri" w:cstheme="minorHAnsi"/>
                <w:b/>
                <w:b/>
                <w:szCs w:val="28"/>
                <w:lang w:eastAsia="ru-RU"/>
              </w:rPr>
            </w:pPr>
            <w:r>
              <w:rPr>
                <w:rFonts w:cs="Calibri" w:cstheme="minorHAnsi"/>
                <w:b/>
                <w:szCs w:val="28"/>
                <w:lang w:eastAsia="ru-RU"/>
              </w:rPr>
              <w:t>ББК 65</w:t>
            </w:r>
          </w:p>
          <w:p>
            <w:pPr>
              <w:pStyle w:val="Normal"/>
              <w:widowControl w:val="false"/>
              <w:spacing w:before="0" w:after="160"/>
              <w:jc w:val="right"/>
              <w:rPr>
                <w:rFonts w:cs="Calibri" w:cstheme="minorHAnsi"/>
                <w:sz w:val="36"/>
                <w:szCs w:val="28"/>
                <w:lang w:eastAsia="ru-RU"/>
              </w:rPr>
            </w:pPr>
            <w:r>
              <w:rPr>
                <w:rFonts w:cs="Calibri" w:cstheme="minorHAnsi"/>
                <w:sz w:val="36"/>
                <w:szCs w:val="28"/>
                <w:lang w:eastAsia="ru-RU"/>
              </w:rPr>
            </w:r>
          </w:p>
        </w:tc>
      </w:tr>
      <w:tr>
        <w:trPr/>
        <w:tc>
          <w:tcPr>
            <w:tcW w:w="1417" w:type="dxa"/>
            <w:tcBorders/>
          </w:tcPr>
          <w:p>
            <w:pPr>
              <w:pStyle w:val="Normal"/>
              <w:widowControl w:val="false"/>
              <w:spacing w:before="0" w:after="160"/>
              <w:jc w:val="right"/>
              <w:rPr>
                <w:rFonts w:cs="Calibri" w:cstheme="minorHAnsi"/>
                <w:sz w:val="36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695325" cy="619125"/>
                  <wp:effectExtent l="0" t="0" r="0" b="0"/>
                  <wp:docPr id="2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/>
          </w:tcPr>
          <w:p>
            <w:pPr>
              <w:pStyle w:val="Normal"/>
              <w:widowControl w:val="false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В соответствии с ФЗ от 29.12.2010 №436-ФЗ</w:t>
            </w:r>
          </w:p>
          <w:p>
            <w:pPr>
              <w:pStyle w:val="Normal"/>
              <w:widowControl w:val="false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rFonts w:cs="Calibri" w:cstheme="minorHAnsi"/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</w:rPr>
              <w:t>ISBN 978-5-0055-9588-1</w:t>
            </w:r>
            <w:r>
              <w:rPr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sz w:val="24"/>
                <w:szCs w:val="24"/>
              </w:rPr>
              <w:t>© Максим Оберман, 2022</w:t>
            </w:r>
          </w:p>
        </w:tc>
      </w:tr>
      <w:tr>
        <w:trPr/>
        <w:tc>
          <w:tcPr>
            <w:tcW w:w="1417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lang w:eastAsia="ru-RU"/>
              </w:rPr>
            </w:pPr>
            <w:r>
              <w:rPr>
                <w:lang w:eastAsia="ru-RU"/>
              </w:rPr>
            </w:r>
          </w:p>
        </w:tc>
        <w:tc>
          <w:tcPr>
            <w:tcW w:w="6946" w:type="dxa"/>
            <w:tcBorders/>
          </w:tcPr>
          <w:p>
            <w:pPr>
              <w:pStyle w:val="Normal"/>
              <w:widowControl w:val="false"/>
              <w:spacing w:before="0" w:after="16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73" w:hRule="atLeast"/>
        </w:trPr>
        <w:tc>
          <w:tcPr>
            <w:tcW w:w="8363" w:type="dxa"/>
            <w:gridSpan w:val="2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w="11906" w:h="16838"/>
          <w:pgMar w:left="1985" w:right="1274" w:gutter="0" w:header="284" w:top="1418" w:footer="539" w:bottom="2269"/>
          <w:pgNumType w:fmt="decimal"/>
          <w:formProt w:val="false"/>
          <w:titlePg/>
          <w:textDirection w:val="lrTb"/>
          <w:docGrid w:type="default" w:linePitch="381" w:charSpace="0"/>
        </w:sectPr>
        <w:pStyle w:val="Normal"/>
        <w:rPr/>
      </w:pPr>
      <w:r>
        <w:rPr/>
      </w:r>
      <w:bookmarkStart w:id="4" w:name="_Toc87443648"/>
      <w:bookmarkStart w:id="5" w:name="_Toc87443648"/>
      <w:bookmarkEnd w:id="5"/>
    </w:p>
    <w:p>
      <w:pPr>
        <w:pStyle w:val="2Exiterra1"/>
        <w:ind w:left="284" w:right="1134" w:hanging="0"/>
        <w:jc w:val="left"/>
        <w:rPr>
          <w:rFonts w:eastAsia="Calibri Light"/>
          <w:color w:val="FFFFFF" w:themeColor="background1"/>
        </w:rPr>
      </w:pPr>
      <w:bookmarkStart w:id="6" w:name="_Toc87885624"/>
      <w:bookmarkStart w:id="7" w:name="_Toc87623730"/>
      <w:bookmarkEnd w:id="7"/>
      <w:r>
        <mc:AlternateContent>
          <mc:Choice Requires="wps">
            <w:drawing>
              <wp:anchor behindDoc="1" distT="6350" distB="0" distL="6350" distR="0" simplePos="0" locked="0" layoutInCell="0" allowOverlap="1" relativeHeight="89">
                <wp:simplePos x="0" y="0"/>
                <wp:positionH relativeFrom="column">
                  <wp:posOffset>-1259205</wp:posOffset>
                </wp:positionH>
                <wp:positionV relativeFrom="paragraph">
                  <wp:posOffset>-894080</wp:posOffset>
                </wp:positionV>
                <wp:extent cx="7604125" cy="10744835"/>
                <wp:effectExtent l="0" t="0" r="16510" b="19050"/>
                <wp:wrapNone/>
                <wp:docPr id="8" name="Прямоугольник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60" cy="10744200"/>
                        </a:xfrm>
                        <a:prstGeom prst="rect">
                          <a:avLst/>
                        </a:prstGeom>
                        <a:solidFill>
                          <a:srgbClr val="c3117b"/>
                        </a:solidFill>
                        <a:ln>
                          <a:solidFill>
                            <a:srgbClr val="4372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3" path="m0,0l-2147483645,0l-2147483645,-2147483646l0,-2147483646xe" fillcolor="#c3117b" stroked="t" o:allowincell="f" style="position:absolute;margin-left:-99.15pt;margin-top:-70.4pt;width:598.65pt;height:845.95pt;mso-wrap-style:none;v-text-anchor:middle">
                <v:fill o:detectmouseclick="t" type="solid" color2="#3cee84"/>
                <v:stroke color="#43729d" weight="12600" joinstyle="miter" endcap="flat"/>
                <w10:wrap type="none"/>
              </v:rect>
            </w:pict>
          </mc:Fallback>
        </mc:AlternateContent>
      </w:r>
      <w:bookmarkEnd w:id="6"/>
      <w:r>
        <w:rPr>
          <w:color w:val="FFFFFF" w:themeColor="background1"/>
        </w:rPr>
        <w:t>Удалить отзывы из интернета — можно!</w:t>
      </w:r>
    </w:p>
    <w:p>
      <w:pPr>
        <w:pStyle w:val="Normal"/>
        <w:ind w:left="284" w:right="1134" w:hanging="0"/>
        <w:jc w:val="left"/>
        <w:rPr>
          <w:color w:val="FFFFFF" w:themeColor="background1"/>
        </w:rPr>
      </w:pPr>
      <w:r>
        <w:rPr>
          <w:color w:val="FFFFFF" w:themeColor="background1"/>
        </w:rPr>
      </w:r>
    </w:p>
    <w:p>
      <w:pPr>
        <w:pStyle w:val="Normal"/>
        <w:spacing w:lineRule="auto" w:line="276"/>
        <w:ind w:left="284" w:right="1134" w:hanging="0"/>
        <w:jc w:val="left"/>
        <w:rPr>
          <w:color w:val="FFFFFF" w:themeColor="background1"/>
        </w:rPr>
      </w:pPr>
      <w:r>
        <w:rPr>
          <w:color w:val="FFFFFF" w:themeColor="background1"/>
        </w:rPr>
      </w:r>
    </w:p>
    <w:p>
      <w:pPr>
        <w:pStyle w:val="Normal"/>
        <w:spacing w:lineRule="auto" w:line="276"/>
        <w:ind w:left="284" w:right="992" w:hanging="0"/>
        <w:rPr>
          <w:color w:val="FFFFFF" w:themeColor="background1"/>
        </w:rPr>
      </w:pPr>
      <w:r>
        <w:rPr>
          <w:color w:val="FFFFFF" w:themeColor="background1"/>
        </w:rPr>
        <w:t xml:space="preserve">Хорошая новость — удалить негативные отзывы и порочащую информацию из интернета можно, несмотря на мнение, что </w:t>
      </w:r>
      <w:r>
        <w:rPr>
          <w:rFonts w:cs="Arial CYR" w:ascii="Arial CYR" w:hAnsi="Arial CYR"/>
          <w:color w:val="FFFFFF" w:themeColor="background1"/>
          <w:szCs w:val="28"/>
        </w:rPr>
        <w:t>«</w:t>
      </w:r>
      <w:r>
        <w:rPr>
          <w:color w:val="FFFFFF" w:themeColor="background1"/>
        </w:rPr>
        <w:t>интернет помнит всё</w:t>
      </w:r>
      <w:r>
        <w:rPr>
          <w:rFonts w:cs="Arial CYR" w:ascii="Arial CYR" w:hAnsi="Arial CYR"/>
          <w:color w:val="FFFFFF" w:themeColor="background1"/>
          <w:szCs w:val="28"/>
        </w:rPr>
        <w:t>»</w:t>
      </w:r>
      <w:r>
        <w:rPr>
          <w:color w:val="FFFFFF" w:themeColor="background1"/>
        </w:rPr>
        <w:t xml:space="preserve">. </w:t>
      </w:r>
    </w:p>
    <w:p>
      <w:pPr>
        <w:pStyle w:val="Normal"/>
        <w:spacing w:lineRule="auto" w:line="276"/>
        <w:ind w:left="284" w:right="992" w:hanging="0"/>
        <w:rPr>
          <w:color w:val="FFFFFF" w:themeColor="background1"/>
        </w:rPr>
      </w:pPr>
      <w:r>
        <w:rPr>
          <w:color w:val="FFFFFF" w:themeColor="background1"/>
        </w:rPr>
        <w:t>Да, удаление отзывов, статей и других отрицательных упоминаний часто сложно и затратно, но отработанные нами методы позволяют это сделать и свести к минимуму репутационные потери компании, продукта, бренда, или персоны.</w:t>
      </w:r>
    </w:p>
    <w:p>
      <w:pPr>
        <w:pStyle w:val="Normal"/>
        <w:spacing w:lineRule="auto" w:line="276"/>
        <w:ind w:left="284" w:right="992" w:hanging="0"/>
        <w:rPr>
          <w:color w:val="FFFFFF" w:themeColor="background1"/>
        </w:rPr>
      </w:pPr>
      <w:r>
        <w:rPr>
          <w:color w:val="FFFFFF" w:themeColor="background1"/>
        </w:rPr>
        <w:t>В зависимости от ниши бизнеса, удаление негатива может стать постоянной маркетинговой стратегией. Сколько стоит удалить негатив, какие методы эффективны, а может все оставить как есть? Об этом наша книга.</w:t>
      </w:r>
    </w:p>
    <w:p>
      <w:pPr>
        <w:pStyle w:val="Normal"/>
        <w:spacing w:lineRule="auto" w:line="276"/>
        <w:ind w:left="284" w:right="992" w:hanging="0"/>
        <w:rPr>
          <w:color w:val="FFFFFF" w:themeColor="background1"/>
        </w:rPr>
      </w:pPr>
      <w:r>
        <w:rPr>
          <w:color w:val="FFFFFF" w:themeColor="background1"/>
        </w:rPr>
        <w:t xml:space="preserve">На сайте агентства вы можете скачать эту и другие электронные книги бесплатно. </w:t>
      </w:r>
    </w:p>
    <w:p>
      <w:pPr>
        <w:pStyle w:val="Normal"/>
        <w:spacing w:lineRule="auto" w:line="276"/>
        <w:ind w:left="284" w:right="992" w:hanging="0"/>
        <w:rPr>
          <w:color w:val="FFFFFF" w:themeColor="background1"/>
        </w:rPr>
      </w:pPr>
      <w:r>
        <w:rPr>
          <w:color w:val="FFFFFF" w:themeColor="background1"/>
        </w:rPr>
        <w:t>Приятного чтения.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1" distT="6350" distB="0" distL="6350" distR="0" simplePos="0" locked="0" layoutInCell="0" allowOverlap="1" relativeHeight="61">
                <wp:simplePos x="0" y="0"/>
                <wp:positionH relativeFrom="column">
                  <wp:posOffset>-1260475</wp:posOffset>
                </wp:positionH>
                <wp:positionV relativeFrom="paragraph">
                  <wp:posOffset>-907415</wp:posOffset>
                </wp:positionV>
                <wp:extent cx="7604125" cy="10744835"/>
                <wp:effectExtent l="0" t="0" r="16510" b="19050"/>
                <wp:wrapNone/>
                <wp:docPr id="9" name="Прямоугольник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60" cy="10744200"/>
                        </a:xfrm>
                        <a:prstGeom prst="rect">
                          <a:avLst/>
                        </a:prstGeom>
                        <a:solidFill>
                          <a:srgbClr val="c3117b"/>
                        </a:solidFill>
                        <a:ln>
                          <a:solidFill>
                            <a:srgbClr val="4372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0" path="m0,0l-2147483645,0l-2147483645,-2147483646l0,-2147483646xe" fillcolor="#c3117b" stroked="t" o:allowincell="f" style="position:absolute;margin-left:-99.25pt;margin-top:-71.45pt;width:598.65pt;height:845.95pt;mso-wrap-style:none;v-text-anchor:middle">
                <v:fill o:detectmouseclick="t" type="solid" color2="#3cee84"/>
                <v:stroke color="#43729d" weight="12600" joinstyle="miter" endcap="flat"/>
                <w10:wrap type="none"/>
              </v:rect>
            </w:pict>
          </mc:Fallback>
        </mc:AlternateContent>
      </w:r>
    </w:p>
    <w:p>
      <w:pPr>
        <w:pStyle w:val="2Exiterra1"/>
        <w:rPr>
          <w:color w:val="FFFFFF" w:themeColor="background1"/>
        </w:rPr>
      </w:pPr>
      <w:bookmarkStart w:id="8" w:name="_Toc87885625"/>
      <w:bookmarkStart w:id="9" w:name="_Toc87623731"/>
      <w:bookmarkStart w:id="10" w:name="_Toc87544816"/>
      <w:bookmarkStart w:id="11" w:name="_Toc87544758"/>
      <w:r>
        <w:rPr>
          <w:color w:val="FFFFFF" w:themeColor="background1"/>
        </w:rPr>
        <w:t>Оглавление</w:t>
      </w:r>
      <w:bookmarkEnd w:id="8"/>
      <w:bookmarkEnd w:id="9"/>
      <w:bookmarkEnd w:id="10"/>
      <w:bookmarkEnd w:id="11"/>
    </w:p>
    <w:p>
      <w:pPr>
        <w:pStyle w:val="Normal"/>
        <w:spacing w:lineRule="auto" w:line="259"/>
        <w:rPr/>
      </w:pPr>
      <w:r>
        <w:rPr/>
      </w:r>
    </w:p>
    <w:sdt>
      <w:sdtPr>
        <w:docPartObj>
          <w:docPartGallery w:val="Table of Contents"/>
          <w:docPartUnique w:val="true"/>
        </w:docPartObj>
        <w:id w:val="668583927"/>
      </w:sdtPr>
      <w:sdtContent>
        <w:p>
          <w:pPr>
            <w:pStyle w:val="Normal"/>
            <w:widowControl/>
            <w:bidi w:val="0"/>
            <w:spacing w:lineRule="auto" w:line="264" w:before="0" w:after="160"/>
            <w:jc w:val="both"/>
            <w:rPr>
              <w:rFonts w:ascii="Arial" w:hAnsi="Arial"/>
              <w:sz w:val="28"/>
            </w:rPr>
          </w:pPr>
          <w:r>
            <w:rPr>
              <w:sz w:val="28"/>
            </w:rPr>
          </w:r>
        </w:p>
        <w:p>
          <w:pPr>
            <w:pStyle w:val="ContentsHeading"/>
            <w:rPr>
              <w:rFonts w:ascii="Calibri" w:hAnsi="Calibri" w:cs="" w:asciiTheme="minorHAnsi" w:cstheme="minorBidi" w:hAnsiTheme="minorHAnsi"/>
              <w:color w:val="FFFFFF" w:themeColor="background1"/>
              <w:sz w:val="24"/>
            </w:rPr>
          </w:pPr>
          <w:r>
            <w:fldChar w:fldCharType="begin"/>
          </w:r>
          <w:r>
            <w:rPr/>
            <w:instrText> TOC \z \o "1-3" \u \h</w:instrText>
          </w:r>
          <w:r>
            <w:rPr/>
            <w:fldChar w:fldCharType="separate"/>
          </w:r>
          <w:r>
            <w:rPr/>
            <w:t xml:space="preserve"> </w:t>
          </w:r>
          <w:r>
            <w:rPr/>
            <w:fldChar w:fldCharType="end"/>
          </w:r>
        </w:p>
      </w:sdtContent>
    </w:sdt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26">
        <w:r>
          <w:rPr>
            <w:rStyle w:val="IndexLink"/>
            <w:color w:val="FFFFFF" w:themeColor="background1"/>
            <w:sz w:val="32"/>
          </w:rPr>
          <w:t>Нужно ли удалять старый негатив?</w:t>
        </w:r>
        <w:r>
          <w:rPr>
            <w:webHidden/>
          </w:rPr>
          <w:fldChar w:fldCharType="begin"/>
        </w:r>
        <w:r>
          <w:rPr>
            <w:webHidden/>
          </w:rPr>
          <w:instrText>PAGEREF _Toc87885626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27">
        <w:r>
          <w:rPr>
            <w:rStyle w:val="IndexLink"/>
            <w:color w:val="FFFFFF" w:themeColor="background1"/>
            <w:sz w:val="32"/>
          </w:rPr>
          <w:t>Стратегия быстрого удаления негатива</w:t>
        </w:r>
        <w:r>
          <w:rPr>
            <w:webHidden/>
          </w:rPr>
          <w:fldChar w:fldCharType="begin"/>
        </w:r>
        <w:r>
          <w:rPr>
            <w:webHidden/>
          </w:rPr>
          <w:instrText>PAGEREF _Toc87885627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28">
        <w:r>
          <w:rPr>
            <w:rStyle w:val="IndexLink"/>
            <w:color w:val="FFFFFF" w:themeColor="background1"/>
            <w:sz w:val="32"/>
          </w:rPr>
          <w:t>Методы удаление негатива</w:t>
        </w:r>
        <w:r>
          <w:rPr>
            <w:webHidden/>
          </w:rPr>
          <w:fldChar w:fldCharType="begin"/>
        </w:r>
        <w:r>
          <w:rPr>
            <w:webHidden/>
          </w:rPr>
          <w:instrText>PAGEREF _Toc87885628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Contents3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29">
        <w:r>
          <w:rPr>
            <w:rStyle w:val="IndexLink"/>
            <w:color w:val="FFFFFF" w:themeColor="background1"/>
            <w:sz w:val="32"/>
          </w:rPr>
          <w:t>Типы площадок и методы удаления негатива на них..</w:t>
        </w:r>
        <w:r>
          <w:rPr>
            <w:webHidden/>
          </w:rPr>
          <w:fldChar w:fldCharType="begin"/>
        </w:r>
        <w:r>
          <w:rPr>
            <w:webHidden/>
          </w:rPr>
          <w:instrText>PAGEREF _Toc87885629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0">
        <w:r>
          <w:rPr>
            <w:rStyle w:val="IndexLink"/>
            <w:color w:val="FFFFFF" w:themeColor="background1"/>
            <w:sz w:val="32"/>
          </w:rPr>
          <w:t>Методы полного удаления негатива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_Toc87885630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Contents3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1">
        <w:r>
          <w:rPr>
            <w:rStyle w:val="IndexLink"/>
            <w:color w:val="FFFFFF" w:themeColor="background1"/>
            <w:sz w:val="32"/>
          </w:rPr>
          <w:t>Удаление отзывов за деньги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_Toc87885631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Contents3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2">
        <w:r>
          <w:rPr>
            <w:rStyle w:val="IndexLink"/>
            <w:color w:val="FFFFFF" w:themeColor="background1"/>
            <w:sz w:val="32"/>
          </w:rPr>
          <w:t>Удаление в силу закона: юридический способ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_Toc87885632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</w:rPr>
          <w:tab/>
          <w:t>11</w:t>
        </w:r>
        <w:r>
          <w:rPr>
            <w:webHidden/>
          </w:rPr>
          <w:fldChar w:fldCharType="end"/>
        </w:r>
      </w:hyperlink>
    </w:p>
    <w:p>
      <w:pPr>
        <w:pStyle w:val="Contents3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3">
        <w:r>
          <w:rPr>
            <w:rStyle w:val="IndexLink"/>
            <w:color w:val="FFFFFF" w:themeColor="background1"/>
            <w:sz w:val="32"/>
          </w:rPr>
          <w:t>Техническое «жесткое» воздействие на сайт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_Toc87885633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</w:rPr>
          <w:tab/>
          <w:t>15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4">
        <w:r>
          <w:rPr>
            <w:rStyle w:val="IndexLink"/>
            <w:color w:val="FFFFFF" w:themeColor="background1"/>
            <w:sz w:val="32"/>
          </w:rPr>
          <w:t>Методы удаления видимого негатива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_Toc87885634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Contents3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5">
        <w:r>
          <w:rPr>
            <w:rStyle w:val="IndexLink"/>
            <w:color w:val="FFFFFF" w:themeColor="background1"/>
            <w:sz w:val="32"/>
          </w:rPr>
          <w:t>Удаление негатива из поисковых систем (</w:t>
        </w:r>
        <w:r>
          <w:rPr>
            <w:rStyle w:val="IndexLink"/>
            <w:color w:val="FFFFFF" w:themeColor="background1"/>
            <w:sz w:val="32"/>
            <w:lang w:val="en-US"/>
          </w:rPr>
          <w:t>SERM</w:t>
        </w:r>
        <w:r>
          <w:rPr>
            <w:rStyle w:val="IndexLink"/>
            <w:color w:val="FFFFFF" w:themeColor="background1"/>
            <w:sz w:val="32"/>
          </w:rPr>
          <w:t>)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_Toc87885635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Contents3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6">
        <w:r>
          <w:rPr>
            <w:rStyle w:val="IndexLink"/>
            <w:color w:val="FFFFFF" w:themeColor="background1"/>
            <w:sz w:val="32"/>
          </w:rPr>
          <w:t>Перекрытие, купирование, пессимизация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_Toc87885636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</w:rPr>
          <w:tab/>
          <w:t>17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7">
        <w:r>
          <w:rPr>
            <w:rStyle w:val="IndexLink"/>
            <w:color w:val="FFFFFF" w:themeColor="background1"/>
            <w:sz w:val="32"/>
          </w:rPr>
          <w:t>Справочник сайтов-отзовиков и стоимости удаления негативных отзывов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_Toc87885637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18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4"/>
        </w:rPr>
      </w:pPr>
      <w:hyperlink w:anchor="_Toc87885639">
        <w:r>
          <w:rPr>
            <w:rStyle w:val="IndexLink"/>
            <w:color w:val="FFFFFF" w:themeColor="background1"/>
            <w:sz w:val="32"/>
          </w:rPr>
          <w:t>Обратитесь в репутационное агентство «Экзитерра»</w:t>
        </w:r>
        <w:r>
          <w:rPr>
            <w:webHidden/>
          </w:rPr>
          <w:fldChar w:fldCharType="begin"/>
        </w:r>
        <w:r>
          <w:rPr>
            <w:webHidden/>
          </w:rPr>
          <w:instrText>PAGEREF _Toc87885639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32</w:t>
        </w:r>
        <w:r>
          <w:rPr>
            <w:webHidden/>
          </w:rPr>
          <w:fldChar w:fldCharType="end"/>
        </w:r>
      </w:hyperlink>
    </w:p>
    <w:p>
      <w:pPr>
        <w:pStyle w:val="Contents2"/>
        <w:rPr>
          <w:rFonts w:ascii="Calibri" w:hAnsi="Calibri" w:cs="" w:asciiTheme="minorHAnsi" w:cstheme="minorBidi" w:hAnsiTheme="minorHAnsi"/>
          <w:color w:val="FFFFFF" w:themeColor="background1"/>
          <w:sz w:val="22"/>
        </w:rPr>
      </w:pPr>
      <w:hyperlink w:anchor="_Toc87885640">
        <w:r>
          <w:rPr>
            <w:rStyle w:val="IndexLink"/>
            <w:color w:val="FFFFFF" w:themeColor="background1"/>
            <w:sz w:val="32"/>
          </w:rPr>
          <w:t>Теория и практика интернет-маркетинга агентства «Экзитерра»</w:t>
        </w:r>
        <w:r>
          <w:rPr>
            <w:webHidden/>
          </w:rPr>
          <w:fldChar w:fldCharType="begin"/>
        </w:r>
        <w:r>
          <w:rPr>
            <w:webHidden/>
          </w:rPr>
          <w:instrText>PAGEREF _Toc87885640 \h</w:instrText>
        </w:r>
        <w:r>
          <w:rPr>
            <w:webHidden/>
          </w:rPr>
          <w:fldChar w:fldCharType="separate"/>
        </w:r>
        <w:r>
          <w:rPr>
            <w:rStyle w:val="IndexLink"/>
            <w:vanish w:val="false"/>
            <w:color w:val="FFFFFF" w:themeColor="background1"/>
            <w:sz w:val="32"/>
          </w:rPr>
          <w:tab/>
          <w:t>33</w:t>
        </w:r>
        <w:r>
          <w:rPr>
            <w:webHidden/>
          </w:rPr>
          <w:fldChar w:fldCharType="end"/>
        </w:r>
      </w:hyperlink>
    </w:p>
    <w:p>
      <w:pPr>
        <w:sectPr>
          <w:headerReference w:type="default" r:id="rId6"/>
          <w:footerReference w:type="default" r:id="rId7"/>
          <w:type w:val="nextPage"/>
          <w:pgSz w:w="11906" w:h="16838"/>
          <w:pgMar w:left="1985" w:right="1274" w:gutter="0" w:header="284" w:top="1418" w:footer="539" w:bottom="2269"/>
          <w:pgNumType w:fmt="decimal"/>
          <w:formProt w:val="false"/>
          <w:textDirection w:val="lrTb"/>
          <w:docGrid w:type="default" w:linePitch="381" w:charSpace="0"/>
        </w:sectPr>
        <w:pStyle w:val="Normal"/>
        <w:rPr/>
      </w:pPr>
      <w:r>
        <w:rPr/>
      </w:r>
    </w:p>
    <w:p>
      <w:pPr>
        <w:pStyle w:val="2Exiterra1"/>
        <w:rPr/>
      </w:pPr>
      <w:bookmarkStart w:id="12" w:name="_Toc87885626"/>
      <w:bookmarkStart w:id="13" w:name="_94larj4mdiz"/>
      <w:bookmarkEnd w:id="13"/>
      <w:r>
        <w:rPr/>
        <w:t>Нужно ли удалять старый негатив?</w:t>
      </w:r>
      <w:bookmarkEnd w:id="12"/>
    </w:p>
    <w:p>
      <w:pPr>
        <w:pStyle w:val="Normal"/>
        <w:rPr/>
      </w:pPr>
      <w:r>
        <w:rPr/>
        <w:t xml:space="preserve">Старый негатив, который скопился в интернете за годы работы компании, как «скелет в шкафу», продолжает влиять на репутацию: </w:t>
      </w:r>
    </w:p>
    <w:p>
      <w:pPr>
        <w:pStyle w:val="Normal"/>
        <w:numPr>
          <w:ilvl w:val="0"/>
          <w:numId w:val="5"/>
        </w:numPr>
        <w:spacing w:lineRule="auto" w:line="276" w:before="0" w:after="120"/>
        <w:ind w:left="714" w:hanging="357"/>
        <w:jc w:val="left"/>
        <w:rPr/>
      </w:pPr>
      <w:r>
        <w:rPr/>
        <w:t>старая информация давно не соответствует действительности: ваш продукт доведен до совершенства, а грубый продавец уволен пять лет назад.</w:t>
      </w:r>
    </w:p>
    <w:p>
      <w:pPr>
        <w:pStyle w:val="Normal"/>
        <w:numPr>
          <w:ilvl w:val="0"/>
          <w:numId w:val="5"/>
        </w:numPr>
        <w:spacing w:lineRule="auto" w:line="276" w:before="0" w:after="0"/>
        <w:jc w:val="left"/>
        <w:rPr/>
      </w:pPr>
      <w:r>
        <w:rPr/>
        <w:t>негатив растиражирован на десятках сайтах с отзывами и создает впечатление большего количества отрицательных эпизодов в истории вашей компании.</w:t>
      </w:r>
    </w:p>
    <w:p>
      <w:pPr>
        <w:pStyle w:val="Normal"/>
        <w:spacing w:before="120" w:after="160"/>
        <w:rPr/>
      </w:pPr>
      <w:r>
        <w:rPr/>
        <w:t xml:space="preserve">Это трудно объяснить потенциальным клиентам и старый негатив приходится удалять. </w:t>
      </w:r>
    </w:p>
    <w:p>
      <w:pPr>
        <w:pStyle w:val="2Exiterra1"/>
        <w:rPr/>
      </w:pPr>
      <w:bookmarkStart w:id="14" w:name="_Toc87885627"/>
      <w:bookmarkStart w:id="15" w:name="_hauuwpv1at57"/>
      <w:bookmarkEnd w:id="15"/>
      <w:r>
        <w:rPr/>
        <w:t>Стратегия быстрого удаления негатива</w:t>
      </w:r>
      <w:bookmarkEnd w:id="14"/>
    </w:p>
    <w:p>
      <w:pPr>
        <w:pStyle w:val="Normal"/>
        <w:rPr/>
      </w:pPr>
      <w:r>
        <w:rPr/>
        <w:t xml:space="preserve">Мониторинг новых отзывов и неотложное применение эффективных методов удаления обеспечивают исправление и поддержку репутации. Рассмотрим случаи, когда вам необходимо контролировать уровень репутации (индекс репутации), и быстро реагировать и подчищать негативные сообщения. </w:t>
      </w:r>
    </w:p>
    <w:p>
      <w:pPr>
        <w:pStyle w:val="Normal"/>
        <w:numPr>
          <w:ilvl w:val="0"/>
          <w:numId w:val="4"/>
        </w:numPr>
        <w:spacing w:lineRule="auto" w:line="276" w:before="0" w:after="120"/>
        <w:ind w:left="714" w:hanging="357"/>
        <w:jc w:val="left"/>
        <w:rPr/>
      </w:pPr>
      <w:r>
        <w:rPr/>
        <w:t>Если у бизнеса десятки или сотни новых клиентов ежемесячно, и вы постоянно обнаруживаете в интернете новые отрицательные отзывы. Если их не удалять, со временем негатив накопится и о компании будет складываться плохое впечатление из-за повсеместно встречающегося негатива.</w:t>
      </w:r>
    </w:p>
    <w:p>
      <w:pPr>
        <w:pStyle w:val="Normal"/>
        <w:numPr>
          <w:ilvl w:val="0"/>
          <w:numId w:val="4"/>
        </w:numPr>
        <w:spacing w:lineRule="auto" w:line="276" w:before="0" w:after="120"/>
        <w:ind w:left="714" w:hanging="357"/>
        <w:jc w:val="left"/>
        <w:rPr/>
      </w:pPr>
      <w:r>
        <w:rPr/>
        <w:t>Если решение о покупке продукта принимается клиентами на основе отзывов. Когда продукт сложный, дорогой, неизвестный, большинство клиентов читают отзывы. Вы будете терять существенную часть ваших клиентов если не станете зачищать негатив при появлении.</w:t>
      </w:r>
    </w:p>
    <w:p>
      <w:pPr>
        <w:pStyle w:val="Normal"/>
        <w:numPr>
          <w:ilvl w:val="0"/>
          <w:numId w:val="4"/>
        </w:numPr>
        <w:spacing w:lineRule="auto" w:line="276" w:before="0" w:after="120"/>
        <w:ind w:left="714" w:hanging="357"/>
        <w:jc w:val="left"/>
        <w:rPr/>
      </w:pPr>
      <w:r>
        <w:rPr/>
        <w:t>Когда запускаете новый продукт, то реакция части покупателей может оказаться отрицательной и оставляя отзывы в сети, они отпугнут других потенциальных клиентов. При запуске нового продукта компании часто увеличивают рекламный бюджет, и если не удалять негативные отзывы одновременно с вводом на рынок продукта, то рекламная кампания провалится на фоне отрицательных мнений в интернете.</w:t>
      </w:r>
    </w:p>
    <w:p>
      <w:pPr>
        <w:pStyle w:val="2Exiterra1"/>
        <w:rPr/>
      </w:pPr>
      <w:bookmarkStart w:id="16" w:name="_Toc87885628"/>
      <w:bookmarkStart w:id="17" w:name="_p8ykhrjdstda"/>
      <w:bookmarkEnd w:id="17"/>
      <w:r>
        <w:rPr/>
        <w:t>Методы удаление негатива</w:t>
      </w:r>
      <w:bookmarkEnd w:id="16"/>
    </w:p>
    <w:p>
      <w:pPr>
        <w:pStyle w:val="Normal"/>
        <w:rPr/>
      </w:pPr>
      <w:r>
        <w:rPr/>
        <w:t xml:space="preserve">Есть два вида удаления негативной информации из интернета: </w:t>
      </w:r>
    </w:p>
    <w:p>
      <w:pPr>
        <w:pStyle w:val="Normal"/>
        <w:numPr>
          <w:ilvl w:val="0"/>
          <w:numId w:val="6"/>
        </w:numPr>
        <w:spacing w:lineRule="auto" w:line="276" w:before="0" w:after="120"/>
        <w:ind w:left="714" w:hanging="357"/>
        <w:jc w:val="left"/>
        <w:rPr/>
      </w:pPr>
      <w:r>
        <w:rPr>
          <w:b/>
        </w:rPr>
        <w:t>полное удаление</w:t>
      </w:r>
      <w:r>
        <w:rPr/>
        <w:t xml:space="preserve"> — физическое стирание данных с сайтов, навсегда. </w:t>
      </w:r>
    </w:p>
    <w:p>
      <w:pPr>
        <w:pStyle w:val="Normal"/>
        <w:numPr>
          <w:ilvl w:val="0"/>
          <w:numId w:val="6"/>
        </w:numPr>
        <w:spacing w:lineRule="auto" w:line="276" w:before="0" w:after="120"/>
        <w:ind w:left="714" w:hanging="357"/>
        <w:jc w:val="left"/>
        <w:rPr/>
      </w:pPr>
      <w:r>
        <w:rPr>
          <w:b/>
        </w:rPr>
        <w:t xml:space="preserve">удаление видимого негатива </w:t>
      </w:r>
      <w:r>
        <w:rPr/>
        <w:t>— в этом случае негативная информация останется лишь «в глубине интернета», где её трудно найти большинству пользователей.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Каждый вид объединяет ряд методов. Когда невозможно или дорого физически удалить порочащую информацию методами полного удаления, применяют сокрытие видимого негатива. Подробно рассмотрим каждый метод.</w:t>
      </w:r>
    </w:p>
    <w:p>
      <w:pPr>
        <w:pStyle w:val="3Exiterra1"/>
        <w:rPr/>
      </w:pPr>
      <w:bookmarkStart w:id="18" w:name="_Toc87885629"/>
      <w:bookmarkStart w:id="19" w:name="_aqyg81jv77av"/>
      <w:bookmarkEnd w:id="19"/>
      <w:r>
        <mc:AlternateContent>
          <mc:Choice Requires="wps">
            <w:drawing>
              <wp:anchor behindDoc="0" distT="6350" distB="635" distL="120650" distR="120650" simplePos="0" locked="0" layoutInCell="0" allowOverlap="1" relativeHeight="122">
                <wp:simplePos x="0" y="0"/>
                <wp:positionH relativeFrom="column">
                  <wp:posOffset>-1260475</wp:posOffset>
                </wp:positionH>
                <wp:positionV relativeFrom="paragraph">
                  <wp:posOffset>635</wp:posOffset>
                </wp:positionV>
                <wp:extent cx="7604125" cy="3325495"/>
                <wp:effectExtent l="0" t="0" r="0" b="8890"/>
                <wp:wrapTopAndBottom/>
                <wp:docPr id="15" name="Прямоугольник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60" cy="3324960"/>
                        </a:xfrm>
                        <a:prstGeom prst="rect">
                          <a:avLst/>
                        </a:prstGeom>
                        <a:solidFill>
                          <a:srgbClr val="3455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lineRule="auto" w:line="276" w:before="0" w:after="0"/>
                              <w:ind w:left="2410" w:hanging="567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Полное удаление негатива: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7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Удаление отзывов за деньги.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7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Юридический способ.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7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Требование к сайтам удалить негатив: жалобы на содержимое.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7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Техническое «жесткое» воздействие.</w:t>
                            </w:r>
                          </w:p>
                          <w:p>
                            <w:pPr>
                              <w:pStyle w:val="FrameContents"/>
                              <w:ind w:left="2410" w:hanging="567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lineRule="auto" w:line="276" w:before="0" w:after="0"/>
                              <w:ind w:left="2410" w:hanging="567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Удаление видимого негатива: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8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Из поисковых систем — управление репутацией в поисковых системах (т.н. SERM).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8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Перекрытие негатива положительной информацией.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8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Купирование негатива, ответы, опровержение.</w:t>
                            </w:r>
                          </w:p>
                          <w:p>
                            <w:pPr>
                              <w:pStyle w:val="FrameContents"/>
                              <w:numPr>
                                <w:ilvl w:val="4"/>
                                <w:numId w:val="8"/>
                              </w:numPr>
                              <w:spacing w:lineRule="auto" w:line="276" w:before="0" w:after="0"/>
                              <w:ind w:left="2694" w:hanging="28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Пессимизация негатива на площадке.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" path="m0,0l-2147483645,0l-2147483645,-2147483646l0,-2147483646xe" fillcolor="#3455a6" stroked="f" o:allowincell="f" style="position:absolute;margin-left:-99.25pt;margin-top:0.05pt;width:598.65pt;height:261.75pt;mso-wrap-style:square;v-text-anchor:middle">
                <v:fill o:detectmouseclick="t" type="solid" color2="#cbaa59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lineRule="auto" w:line="276" w:before="0" w:after="0"/>
                        <w:ind w:left="2410" w:hanging="567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Полное удаление негатива: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7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Удаление отзывов за деньги.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7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Юридический способ.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7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Требование к сайтам удалить негатив: жалобы на содержимое.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7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Техническое «жесткое» воздействие.</w:t>
                      </w:r>
                    </w:p>
                    <w:p>
                      <w:pPr>
                        <w:pStyle w:val="FrameContents"/>
                        <w:ind w:left="2410" w:hanging="567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</w:r>
                    </w:p>
                    <w:p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lineRule="auto" w:line="276" w:before="0" w:after="0"/>
                        <w:ind w:left="2410" w:hanging="567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Удаление видимого негатива: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8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Из поисковых систем — управление репутацией в поисковых системах (т.н. SERM).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8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Перекрытие негатива положительной информацией.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8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Купирование негатива, ответы, опровержение.</w:t>
                      </w:r>
                    </w:p>
                    <w:p>
                      <w:pPr>
                        <w:pStyle w:val="FrameContents"/>
                        <w:numPr>
                          <w:ilvl w:val="4"/>
                          <w:numId w:val="8"/>
                        </w:numPr>
                        <w:spacing w:lineRule="auto" w:line="276" w:before="0" w:after="0"/>
                        <w:ind w:left="2694" w:hanging="284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Пессимизация негатива на площадке.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bookmarkEnd w:id="18"/>
      <w:r>
        <w:rPr/>
        <w:t>Типы площадок и методы удаления негатива на них</w:t>
      </w:r>
    </w:p>
    <w:p>
      <w:pPr>
        <w:pStyle w:val="Normal"/>
        <w:rPr/>
      </w:pPr>
      <w:r>
        <w:rPr/>
        <w:t>Сайты, на которых присутствует негативная информация о компаниях, товарах и услугах мы классифицировали по 7 типам: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>Сайты-отзовики: содержат отзывы и рейтинги.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>Гео-сервисы: содержат отзывы и рейтинг — сервисы Яндекс Карты, Google Maps, 2Gis, 4Geo.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 xml:space="preserve">Маркетплейсы: содержат отзывы о товарах, рейтинг — Яндекс.Маркет, OZON, Wieldberries и др. 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>Статья или новость в СМИ.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>Соцсети: комментарии в соцсетях и на видеохостингах.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>Форумы и блоги: посты, топики и комментарии к ним.</w:t>
      </w:r>
    </w:p>
    <w:p>
      <w:pPr>
        <w:pStyle w:val="ListParagraph"/>
        <w:numPr>
          <w:ilvl w:val="0"/>
          <w:numId w:val="9"/>
        </w:numPr>
        <w:spacing w:lineRule="auto" w:line="276" w:before="0" w:after="120"/>
        <w:ind w:left="1077" w:hanging="357"/>
        <w:contextualSpacing w:val="false"/>
        <w:jc w:val="left"/>
        <w:rPr/>
      </w:pPr>
      <w:r>
        <w:rPr/>
        <w:t>Сервисы поисковых систем: видео-поиск, ответы, рекомендательные сервисы и т. п.</w:t>
      </w:r>
    </w:p>
    <w:p>
      <w:pPr>
        <w:sectPr>
          <w:headerReference w:type="default" r:id="rId8"/>
          <w:footerReference w:type="default" r:id="rId9"/>
          <w:type w:val="nextPage"/>
          <w:pgSz w:w="11906" w:h="16838"/>
          <w:pgMar w:left="1985" w:right="1274" w:gutter="0" w:header="284" w:top="1418" w:footer="539" w:bottom="2127"/>
          <w:pgNumType w:fmt="decimal"/>
          <w:formProt w:val="false"/>
          <w:textDirection w:val="lrTb"/>
          <w:docGrid w:type="default" w:linePitch="381" w:charSpace="0"/>
        </w:sectPr>
        <w:pStyle w:val="Normal"/>
        <w:rPr/>
      </w:pPr>
      <w:r>
        <w:rPr/>
        <w:t>Выбор методов удаления зависит от вида негатива и типа площадки. Для вашего удобства представляем таблицу надежности методов удаления негатива на площадках каждого типа.</w:t>
      </w:r>
    </w:p>
    <w:tbl>
      <w:tblPr>
        <w:tblW w:w="14756" w:type="dxa"/>
        <w:jc w:val="left"/>
        <w:tblInd w:w="-99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noHBand="1" w:noVBand="1" w:firstColumn="0" w:lastRow="0" w:lastColumn="0" w:firstRow="0"/>
      </w:tblPr>
      <w:tblGrid>
        <w:gridCol w:w="3079"/>
        <w:gridCol w:w="1443"/>
        <w:gridCol w:w="1443"/>
        <w:gridCol w:w="1445"/>
        <w:gridCol w:w="1443"/>
        <w:gridCol w:w="1445"/>
        <w:gridCol w:w="1570"/>
        <w:gridCol w:w="1443"/>
        <w:gridCol w:w="1443"/>
      </w:tblGrid>
      <w:tr>
        <w:trPr>
          <w:tblHeader w:val="true"/>
          <w:trHeight w:val="306" w:hRule="atLeast"/>
        </w:trPr>
        <w:tc>
          <w:tcPr>
            <w:tcW w:w="307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5774" w:type="dxa"/>
            <w:gridSpan w:val="4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/>
            </w:pPr>
            <w:r>
              <w:rPr/>
              <w:t>Полное удаление негатива</w:t>
            </w:r>
          </w:p>
        </w:tc>
        <w:tc>
          <w:tcPr>
            <w:tcW w:w="590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/>
            </w:pPr>
            <w:r>
              <w:rPr/>
              <w:t>Удаление видимого негатива</w:t>
            </w:r>
          </w:p>
        </w:tc>
      </w:tr>
      <w:tr>
        <w:trPr>
          <w:tblHeader w:val="true"/>
          <w:trHeight w:val="895" w:hRule="atLeast"/>
        </w:trPr>
        <w:tc>
          <w:tcPr>
            <w:tcW w:w="3079" w:type="dxa"/>
            <w:tcBorders>
              <w:bottom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>
                <w:bottom w:val="single" w:sz="8" w:space="1" w:color="FFFFFF"/>
              </w:pBdr>
              <w:spacing w:lineRule="auto" w:line="240" w:before="0" w:after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144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Удаление отзывов за деньги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Юридический способ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Требования удалить негатив: жалобы на содержимое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Техническое «жесткое» воздействие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поисковых систем</w:t>
            </w:r>
          </w:p>
        </w:tc>
        <w:tc>
          <w:tcPr>
            <w:tcW w:w="15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Перекрытие негатива положительной информацией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Нейтрализация негатива, ответы, опровержение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Пессимизация негатива</w:t>
            </w:r>
          </w:p>
        </w:tc>
      </w:tr>
      <w:tr>
        <w:trPr>
          <w:trHeight w:val="737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Отзывы на сайтах с отзывами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дорого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долго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дорого, на короткий срок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способ, от 3000 руб/мес.</w:t>
            </w:r>
          </w:p>
        </w:tc>
        <w:tc>
          <w:tcPr>
            <w:tcW w:w="15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способ, недорого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способ, недорого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способ, недорого</w:t>
            </w:r>
          </w:p>
        </w:tc>
      </w:tr>
      <w:tr>
        <w:trPr>
          <w:trHeight w:val="1036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Отзывы и/или низкий рейтинг на гео-сервисах, таких как Яндекс Карты, Google Maps, 2Gis, 4Geo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сложно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</w:tr>
      <w:tr>
        <w:trPr>
          <w:trHeight w:val="1024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Отзывы и/или низкий рейтинг на маркетплейсах: Яндекс.Маркет, OZON, Wieldberries 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сложно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</w:tr>
      <w:tr>
        <w:trPr>
          <w:trHeight w:val="737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Статья или новость в СМИ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дорого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долго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дорого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возможно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</w:t>
            </w:r>
          </w:p>
        </w:tc>
      </w:tr>
      <w:tr>
        <w:trPr>
          <w:trHeight w:val="737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Комментарии в соцсетях и на видеохостингах.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долго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возможно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</w:t>
            </w:r>
          </w:p>
        </w:tc>
      </w:tr>
      <w:tr>
        <w:trPr>
          <w:trHeight w:val="737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Комментарии или посты на форумах и в блогах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дорого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возможно, долго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возможно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редко возможно</w:t>
            </w:r>
          </w:p>
        </w:tc>
      </w:tr>
      <w:tr>
        <w:trPr>
          <w:trHeight w:val="940" w:hRule="exact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Сервисы поисковых систем (Видео, Новости, Ответы, Кью)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надежный способ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/>
              <w:spacing w:lineRule="auto" w:line="240" w:before="0" w:after="0"/>
              <w:jc w:val="center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невозможно</w:t>
            </w:r>
          </w:p>
        </w:tc>
      </w:tr>
    </w:tbl>
    <w:p>
      <w:pPr>
        <w:sectPr>
          <w:headerReference w:type="default" r:id="rId10"/>
          <w:footerReference w:type="default" r:id="rId11"/>
          <w:type w:val="nextPage"/>
          <w:pgSz w:orient="landscape" w:w="16838" w:h="11906"/>
          <w:pgMar w:left="2127" w:right="1418" w:gutter="0" w:header="284" w:top="1560" w:footer="539" w:bottom="1274"/>
          <w:pgNumType w:fmt="decimal"/>
          <w:formProt w:val="false"/>
          <w:textDirection w:val="lrTb"/>
          <w:docGrid w:type="default" w:linePitch="381" w:charSpace="0"/>
        </w:sectPr>
        <w:pStyle w:val="Normal"/>
        <w:rPr/>
      </w:pPr>
      <w:r>
        <w:rPr/>
      </w:r>
    </w:p>
    <w:p>
      <w:pPr>
        <w:pStyle w:val="2Exiterra1"/>
        <w:rPr/>
      </w:pPr>
      <w:bookmarkStart w:id="20" w:name="_Toc87885630"/>
      <w:bookmarkStart w:id="21" w:name="_3ykfzzc0rubt"/>
      <w:bookmarkEnd w:id="21"/>
      <w:r>
        <w:rPr/>
        <w:t>Методы полного удаления негатива</w:t>
      </w:r>
      <w:bookmarkEnd w:id="20"/>
    </w:p>
    <w:p>
      <w:pPr>
        <w:pStyle w:val="3Exiterra1"/>
        <w:rPr/>
      </w:pPr>
      <w:bookmarkStart w:id="22" w:name="_Toc87885631"/>
      <w:bookmarkStart w:id="23" w:name="_fot260sb4ikq"/>
      <w:bookmarkEnd w:id="23"/>
      <w:r>
        <w:rPr/>
        <w:t>Удаление отзывов за деньги</w:t>
      </w:r>
      <w:bookmarkEnd w:id="22"/>
    </w:p>
    <w:p>
      <w:pPr>
        <w:pStyle w:val="Normal"/>
        <w:rPr/>
      </w:pPr>
      <w:r>
        <w:rPr/>
        <w:t>Удаление порочащей и негативной информации в СМИ, соцсетях, в блогах и на форумах за деньги — либо невозможно, либо похоже на удаление отзывов с отзовиков. Поэтому подробно расскажем о платном удалении отзывов.</w:t>
      </w:r>
    </w:p>
    <w:p>
      <w:pPr>
        <w:pStyle w:val="Normal"/>
        <w:rPr/>
      </w:pPr>
      <w:r>
        <w:rPr/>
        <w:t xml:space="preserve">Метод заключается в установлении контакта с администрацией сайта и предложения оплаты. 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300" distR="114300" simplePos="0" locked="0" layoutInCell="0" allowOverlap="1" relativeHeight="124">
                <wp:simplePos x="0" y="0"/>
                <wp:positionH relativeFrom="column">
                  <wp:posOffset>0</wp:posOffset>
                </wp:positionH>
                <wp:positionV relativeFrom="paragraph">
                  <wp:posOffset>967740</wp:posOffset>
                </wp:positionV>
                <wp:extent cx="5680075" cy="3858895"/>
                <wp:effectExtent l="0" t="0" r="35560" b="46990"/>
                <wp:wrapTopAndBottom/>
                <wp:docPr id="26" name="Группа 5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60" cy="3858120"/>
                          <a:chOff x="0" y="967680"/>
                          <a:chExt cx="5679360" cy="3858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679360" cy="38581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73720" y="138600"/>
                            <a:ext cx="3784680" cy="3578400"/>
                          </a:xfrm>
                          <a:prstGeom prst="wedgeRectCallout">
                            <a:avLst>
                              <a:gd name="adj1" fmla="val -54449"/>
                              <a:gd name="adj2" fmla="val -2648"/>
                            </a:avLst>
                          </a:prstGeom>
                          <a:solidFill>
                            <a:srgbClr val="71a4e9"/>
                          </a:solidFill>
                          <a:ln>
                            <a:noFill/>
                          </a:ln>
                          <a:effectLst>
                            <a:outerShdw algn="ctr" blurRad="152280" dir="2700000" dist="75349" rotWithShape="0" sx="99000" sy="99000">
                              <a:srgbClr val="000000">
                                <a:alpha val="26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="Calibri" w:hAnsi="Calibri"/>
                                  <w:color w:val="FFFFFF"/>
                                </w:rPr>
                                <w:t>Некоторые сайты берут оплату за удаление и не удаляют отзывы. Мы, как репутационное агентство, в этом случае теряем деньги. Но наш клиент ничем не рискует — оплачивает только успешно удаленные отзывы.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="Calibri" w:hAnsi="Calibri"/>
                                  <w:color w:val="FFFFFF"/>
                                </w:rPr>
                                <w:t>Другие сайты, настроены только на размещение негативных отзывов, и поэтому «перекрыть» негатив, размещая положительные отзывы, не получится. С подобными сайтами приходится договариваться на платное удаление, при условии согласия клиента, либо вытесняем этот сайт из поисковых систем надежным методом SERM.</w:t>
                              </w:r>
                            </w:p>
                          </w:txbxContent>
                        </wps:txbx>
                        <wps:bodyPr numCol="1" spcCol="0" horzOverflow="overflow" vertOverflow="overflow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Рисунок 54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17360" y="138600"/>
                            <a:ext cx="1468080" cy="2028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7360" y="1835640"/>
                            <a:ext cx="1487160" cy="697320"/>
                          </a:xfrm>
                          <a:prstGeom prst="rect">
                            <a:avLst/>
                          </a:prstGeom>
                          <a:solidFill>
                            <a:srgbClr val="162b7b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ascii="Calibri" w:hAnsi="Calibri"/>
                                  <w:color w:val="FFFFFF"/>
                                </w:rPr>
                                <w:t>Юлия В.</w:t>
                              </w:r>
                              <w:r>
                                <w:rPr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 w:val="20"/>
                                  <w:iCs w:val="false"/>
                                  <w:smallCaps w:val="false"/>
                                  <w:caps w:val="false"/>
                                  <w:spacing w:val="0"/>
                                  <w:sz w:val="20"/>
                                  <w:b w:val="false"/>
                                  <w:szCs w:val="20"/>
                                  <w:bCs w:val="false"/>
                                  <w:rFonts w:ascii="Calibri" w:hAnsi="Calibri"/>
                                  <w:color w:val="FFFFFF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ascii="Calibri" w:hAnsi="Calibri"/>
                                  <w:color w:val="FFFFFF"/>
                                </w:rPr>
                                <w:t>Руководитель отдела управления репутацией агентства «Экзитерра»</w:t>
                              </w:r>
                            </w:p>
                          </w:txbxContent>
                        </wps:txbx>
                        <wps:bodyPr numCol="1" spcCol="0" horzOverflow="overflow" vertOverflow="overflow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55" style="position:absolute;margin-left:0pt;margin-top:76.2pt;width:447.2pt;height:303.8pt" coordorigin="0,1524" coordsize="8944,6076">
                <v:rect id="shape_0" ID="Прямоугольник 22" path="m0,0l-2147483645,0l-2147483645,-2147483646l0,-2147483646xe" fillcolor="#f2f2f2" stroked="f" o:allowincell="f" style="position:absolute;left:0;top:1524;width:8943;height:6075;mso-wrap-style:none;v-text-anchor:middle">
                  <v:fill o:detectmouseclick="t" type="solid" color2="#0d0d0d"/>
                  <v:stroke color="#3465a4" weight="12600" joinstyle="miter" endcap="flat"/>
                  <w10:wrap type="topAndBottom"/>
                </v:rect>
                <v:shapetype id="_x0000_t61" coordsize="21600,21600" o:spt="61" adj="13500,-4500" path="m,l@11,l@20@28l@12,l21600,l21600@15l@22@30l21600@16l21600,21600l@12,21600l@24@32l@11,21600l,21600l0@16l@18@26l0@15xe">
                  <v:stroke joinstyle="miter"/>
                  <v:formulas>
                    <v:f eqn="val #1"/>
                    <v:f eqn="val #0"/>
                    <v:f eqn="sum 10800 @0 0"/>
                    <v:f eqn="sum 10800 @1 0"/>
                    <v:f eqn="sum @2 0 10800"/>
                    <v:f eqn="sum @3 0 10800"/>
                    <v:f eqn="abs @1"/>
                    <v:f eqn="abs @0"/>
                    <v:f eqn="sum @6 0 @7"/>
                    <v:f eqn="if @0 7 2"/>
                    <v:f eqn="if @0 10 5"/>
                    <v:f eqn="prod 5400 @9 3"/>
                    <v:f eqn="prod 5400 @10 3"/>
                    <v:f eqn="if @1 7 2"/>
                    <v:f eqn="if @1 10 5"/>
                    <v:f eqn="prod 5400 @13 3"/>
                    <v:f eqn="prod 5400 @14 3"/>
                    <v:f eqn="if @0 0 @2"/>
                    <v:f eqn="if @8 0 @17"/>
                    <v:f eqn="if @1 @11 @2"/>
                    <v:f eqn="if @8 @19 @11"/>
                    <v:f eqn="if @0 @2 width"/>
                    <v:f eqn="if @8 width @21"/>
                    <v:f eqn="if @1 @2 @11"/>
                    <v:f eqn="if @8 @23 @11"/>
                    <v:f eqn="if @0 @15 @3"/>
                    <v:f eqn="if @8 @15 @25"/>
                    <v:f eqn="if @1 0 @3"/>
                    <v:f eqn="if @8 @27 0"/>
                    <v:f eqn="if @0 @3 @15"/>
                    <v:f eqn="if @8 @15 @29"/>
                    <v:f eqn="if @1 @3 height"/>
                    <v:f eqn="if @8 @31 height"/>
                  </v:formulas>
                  <v:path gradientshapeok="t" o:connecttype="rect" textboxrect="0,0,21600,21600"/>
                  <v:handles>
                    <v:h position="@2,@3"/>
                  </v:handles>
                </v:shapetype>
                <v:shape id="shape_0" ID="Прямоугольная выноска 28" path="m0,0l-2147483628,0l-2147483616,-2147483608l-2147483626,0l-2147483602,0l-2147483602,-2147483622l-2147483614,-2147483606l-2147483602,-2147483620l-2147483602,-2147483603l-2147483626,-2147483603l-2147483612,-2147483604l-2147483628,-2147483603l0,-2147483603l0,-2147483620l-2147483618,-2147483610l0,-2147483622xe" fillcolor="#71a4e9" stroked="f" o:allowincell="f" style="position:absolute;left:2793;top:1742;width:5959;height:5634;mso-wrap-style:square;v-text-anchor:middle" type="_x0000_t61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/>
                            <w:bCs w:val="false"/>
                            <w:szCs w:val="22"/>
                            <w:vertAlign w:val="baseline"/>
                            <w:position w:val="0"/>
                            <w:sz w:val="22"/>
                            <w:i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="Calibri" w:hAnsi="Calibri"/>
                            <w:color w:val="FFFFFF"/>
                          </w:rPr>
                          <w:t>Некоторые сайты берут оплату за удаление и не удаляют отзывы. Мы, как репутационное агентство, в этом случае теряем деньги. Но наш клиент ничем не рискует — оплачивает только успешно удаленные отзывы.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/>
                            <w:bCs w:val="false"/>
                            <w:szCs w:val="22"/>
                            <w:vertAlign w:val="baseline"/>
                            <w:position w:val="0"/>
                            <w:sz w:val="22"/>
                            <w:i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="Calibri" w:hAnsi="Calibri"/>
                            <w:color w:val="FFFFFF"/>
                          </w:rPr>
                          <w:t>Другие сайты, настроены только на размещение негативных отзывов, и поэтому «перекрыть» негатив, размещая положительные отзывы, не получится. С подобными сайтами приходится договариваться на платное удаление, при условии согласия клиента, либо вытесняем этот сайт из поисковых систем надежным методом SERM.</w:t>
                        </w:r>
                      </w:p>
                    </w:txbxContent>
                  </v:textbox>
                  <v:fill o:detectmouseclick="t" type="solid" color2="#8e5b16"/>
                  <v:stroke color="#3465a4" weight="12600" joinstyle="miter" endcap="flat"/>
                  <v:shadow on="t" obscured="f" color="black"/>
                  <w10:wrap type="topAndBottom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Рисунок 54" stroked="f" o:allowincell="f" style="position:absolute;left:185;top:1742;width:2311;height:3194;mso-wrap-style:none;v-text-anchor:middle" type="_x0000_t75">
                  <v:imagedata r:id="rId12" o:detectmouseclick="t"/>
                  <v:stroke color="#3465a4" joinstyle="round" endcap="flat"/>
                  <w10:wrap type="topAndBottom"/>
                </v:shape>
                <v:rect id="shape_0" ID="Надпись 26" path="m0,0l-2147483645,0l-2147483645,-2147483646l0,-2147483646xe" fillcolor="#162b7b" stroked="f" o:allowincell="f" style="position:absolute;left:185;top:4415;width:2341;height:1097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spacing w:val="0"/>
                            <w:rFonts w:ascii="Calibri" w:hAnsi="Calibri"/>
                            <w:color w:val="FFFFFF"/>
                          </w:rPr>
                          <w:t>Юлия В.</w:t>
                        </w:r>
                        <w:r>
                          <w:rPr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 w:val="20"/>
                            <w:iCs w:val="false"/>
                            <w:smallCaps w:val="false"/>
                            <w:caps w:val="false"/>
                            <w:spacing w:val="0"/>
                            <w:sz w:val="20"/>
                            <w:b w:val="false"/>
                            <w:szCs w:val="20"/>
                            <w:bCs w:val="false"/>
                            <w:rFonts w:ascii="Calibri" w:hAnsi="Calibri"/>
                            <w:color w:val="FFFFFF"/>
                          </w:rPr>
                          <w:t xml:space="preserve"> 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ascii="Calibri" w:hAnsi="Calibri"/>
                            <w:color w:val="FFFFFF"/>
                          </w:rPr>
                          <w:t>Руководитель отдела управления репутацией агентства «Экзитерра»</w:t>
                        </w:r>
                      </w:p>
                    </w:txbxContent>
                  </v:textbox>
                  <v:fill o:detectmouseclick="t" type="solid" color2="#e9d484"/>
                  <v:stroke color="#3465a4" weight="6480" joinstyle="round" endcap="flat"/>
                  <w10:wrap type="topAndBottom"/>
                </v:rect>
              </v:group>
            </w:pict>
          </mc:Fallback>
        </mc:AlternateContent>
      </w:r>
      <w:r>
        <w:rPr/>
        <w:t>Многие площадки не отвечают компаниям, а работают только с репутационными агентствами и то не со всеми, а с теми, кто на их взгляд кажется «проверенным».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27">
                <wp:simplePos x="0" y="0"/>
                <wp:positionH relativeFrom="margin">
                  <wp:posOffset>5812155</wp:posOffset>
                </wp:positionH>
                <wp:positionV relativeFrom="margin">
                  <wp:posOffset>-927735</wp:posOffset>
                </wp:positionV>
                <wp:extent cx="6706235" cy="6706235"/>
                <wp:effectExtent l="285750" t="228600" r="533400" b="571500"/>
                <wp:wrapNone/>
                <wp:docPr id="27" name="Овал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720" cy="6705720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rgbClr val="6b87ef">
                              <a:alpha val="41000"/>
                            </a:srgbClr>
                          </a:solidFill>
                          <a:round/>
                        </a:ln>
                        <a:effectLst>
                          <a:outerShdw algn="ctr" blurRad="330120" dir="3485426" dist="228158" rotWithShape="0">
                            <a:srgbClr val="002060">
                              <a:alpha val="27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i/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" rIns="9000" tIns="9000" bIns="900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57" path="l-2147483648,-2147483643l-2147483628,-2147483627l-2147483648,-2147483643l-2147483626,-2147483625xe" stroked="t" o:allowincell="f" style="position:absolute;margin-left:457.65pt;margin-top:-73.05pt;width:527.95pt;height:527.95pt;mso-wrap-style:none;v-text-anchor:middle;mso-position-horizontal-relative:margin;mso-position-vertical-relative:margin">
                <v:fill o:detectmouseclick="t" on="false"/>
                <v:stroke color="#6b87ef" weight="380880" joinstyle="round" endcap="flat"/>
                <v:shadow on="t" obscured="f" color="#002060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i/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oval>
            </w:pict>
          </mc:Fallback>
        </mc:AlternateContent>
      </w:r>
      <w:r>
        <w:rPr/>
        <w:t xml:space="preserve">Наше агентство старше существующих сайтов-отзовиков, со многими установлен длительный контакт, и мы постоянно обращаемся к ним за удалением негатива о наших клиентах. Поэтому, когда мы делаем запрос, то почти всегда получаем ответ в течение нескольких часов. </w:t>
      </w:r>
    </w:p>
    <w:p>
      <w:pPr>
        <w:pStyle w:val="Normal"/>
        <w:rPr/>
      </w:pPr>
      <w:r>
        <w:rPr/>
        <w:t>На запрос площадка присылает прайс-лист: стоимость удаления одного отзыва, всех негативных отзывов или целиком страницы компании.</w:t>
      </w:r>
    </w:p>
    <w:p>
      <w:pPr>
        <w:pStyle w:val="Normal"/>
        <w:rPr/>
      </w:pPr>
      <w:r>
        <w:rPr/>
        <w:t>Цены для агентства некоторые площадки делают ниже, что позволяет нашим клиентам экономить.</w:t>
      </w:r>
    </w:p>
    <w:p>
      <w:pPr>
        <w:pStyle w:val="Normal"/>
        <w:rPr/>
      </w:pPr>
      <w:r>
        <w:rPr/>
        <w:t xml:space="preserve">Стоимость удаления одного отзыва на отзовиках — 5-10 т.р., все отзывы о компании с одного сайта можно удалить за 20-50 тысяч рублей. </w:t>
      </w:r>
    </w:p>
    <w:p>
      <w:pPr>
        <w:pStyle w:val="Normal"/>
        <w:rPr/>
      </w:pPr>
      <w:r>
        <w:rPr/>
        <w:t>У некоторых сайтов есть услуга блокировки карточки компании от новых отзывов — на год, оплачивается дополнительно. Если вы столкнулись с волной негатива, это может оказаться выгодной мерой. К тому же, такие карточки, где гарантировано не появится негатив, мы продвигаем в ТОП-10 Яндекса и обеспечиваем идеальную репутацию клиентам (об этой технологии – ниже).</w:t>
      </w:r>
    </w:p>
    <w:p>
      <w:pPr>
        <w:pStyle w:val="Normal"/>
        <w:rPr/>
      </w:pPr>
      <w:r>
        <w:rPr/>
        <w:t>Оплату часто предлагается провести через электронные деньги (WebMoney, Яндекс Ю-мани) или криптовалюту. Оплата на криптокошельки — запрещенная в РФ операция, поэтому вы сможете это сделать только на иностранных сайтах-обменниках, процесс запутанный, берут комиссию.</w:t>
      </w:r>
    </w:p>
    <w:p>
      <w:pPr>
        <w:pStyle w:val="Normal"/>
        <w:rPr/>
      </w:pPr>
      <w:r>
        <w:rPr/>
        <w:t>В течение суток после оплаты негатив уберут с сайта, либо предоставят доступ в личный кабинет, в котором вы самостоятельно сможете зачистить неугодные отзывы и модерировать появляющиеся новые.</w:t>
      </w:r>
    </w:p>
    <w:p>
      <w:pPr>
        <w:pStyle w:val="Normal"/>
        <w:rPr/>
      </w:pPr>
      <w:r>
        <w:rPr/>
        <w:t>Проблема удаления отзывов за деньги в том, что удаляемый негатив, как правило, успевают многократно скопировать другие сайты. Поэтому имеет смысл удалять его на всех ресурсах одновременно, что обойдется в сотни тысяч рублей. Также нет гарантии, что удаленная информация не всплывет где-то еще.</w:t>
      </w:r>
    </w:p>
    <w:p>
      <w:pPr>
        <w:pStyle w:val="3Exiterra1"/>
        <w:rPr/>
      </w:pPr>
      <w:bookmarkStart w:id="24" w:name="_Toc87885632"/>
      <w:bookmarkStart w:id="25" w:name="_2aaqfjwjgjwk"/>
      <w:bookmarkEnd w:id="25"/>
      <w:r>
        <w:rPr/>
        <w:t>Удаление негативной информации в силу закона: юридический способ</w:t>
      </w:r>
      <w:bookmarkEnd w:id="24"/>
    </w:p>
    <w:p>
      <w:pPr>
        <w:pStyle w:val="Normal"/>
        <w:rPr/>
      </w:pPr>
      <w:r>
        <w:rPr/>
        <w:t xml:space="preserve">Если информация в СМИ, соцсетях или на отзовиках противоречит законодательству РФ, то попробуйте воспользоваться юридическим воздействием на администрацию ресурса или по решению суда. </w:t>
      </w:r>
    </w:p>
    <w:p>
      <w:pPr>
        <w:pStyle w:val="Normal"/>
        <w:rPr/>
      </w:pPr>
      <w:r>
        <w:rPr/>
        <w:t>Юридический способ может оказаться действенным для площадок, зарегистрированных на территории РФ (таких как 2GIS, 4Geo, Yell.ru). Однако, владельцы сайтов-отзовиков выбирают хостинг и регистратора доменного имени не резидентов РФ, в этом случае юридический способ не подойдет.</w:t>
      </w:r>
    </w:p>
    <w:p>
      <w:pPr>
        <w:pStyle w:val="Normal"/>
        <w:rPr/>
      </w:pPr>
      <w:r>
        <w:rPr/>
        <w:t xml:space="preserve">Далее определите, есть ли основания удалить отзыв в силу закона РФ — рассмотрим нарушения. </w:t>
      </w:r>
    </w:p>
    <w:p>
      <w:pPr>
        <w:pStyle w:val="4Exiterra1"/>
        <w:rPr/>
      </w:pPr>
      <w:r>
        <w:rPr/>
        <w:t>В тексте упоминаются персональные данные</w:t>
      </w:r>
    </w:p>
    <w:p>
      <w:pPr>
        <w:pStyle w:val="Normal"/>
        <w:rPr/>
      </w:pPr>
      <w:r>
        <w:rPr/>
        <w:t xml:space="preserve">В тексте упоминаются персональные данные сотрудников, на что не давалось согласие (персональные данные учредителя и директора являются публичными и могут распространяться беспрепятственно). Имя и фамилия или отчество вместе с местом работы являются персональными данными, любой контакт вместе с именем тоже. Важно, что человека можно идентифицировать по приведенной информации, а он не давал согласия на размещение персональных данных на конкретном сайте. 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76" w:before="0" w:after="360"/>
        <w:ind w:left="714" w:hanging="357"/>
        <w:jc w:val="left"/>
        <w:rPr/>
      </w:pPr>
      <w:r>
        <w:rPr>
          <w:b/>
        </w:rPr>
        <w:t>Подготовить заявление об удалении персональных данных</w:t>
      </w:r>
      <w:r>
        <w:rPr/>
        <w:t xml:space="preserve"> от имени сотрудника, чьи данные упомянуты в отзыве.</w:t>
      </w:r>
    </w:p>
    <w:p>
      <w:pPr>
        <w:pStyle w:val="Normal"/>
        <w:numPr>
          <w:ilvl w:val="0"/>
          <w:numId w:val="2"/>
        </w:numPr>
        <w:spacing w:lineRule="auto" w:line="276" w:before="0" w:after="360"/>
        <w:ind w:left="714" w:hanging="357"/>
        <w:jc w:val="left"/>
        <w:rPr/>
      </w:pPr>
      <w:r>
        <w:rPr>
          <w:b/>
        </w:rPr>
        <w:t>Найти контакты владельца сайта или СМИ</w:t>
      </w:r>
      <w:r>
        <w:rPr/>
        <w:t>, на котором оставлен отзыв: страница Политики конфиденциальности должна содержать контакт для обращения. Сайты-отзовики или СМИ часто регистрируются вне зоны РФ, и вы можете столкнуться с тем, что никаких контактов и юридического лица за сайтом не стоит, кроме почты — если так, юридический способ не сработает, выбирайте другой по таблице.</w:t>
      </w:r>
    </w:p>
    <w:p>
      <w:pPr>
        <w:pStyle w:val="Normal"/>
        <w:numPr>
          <w:ilvl w:val="0"/>
          <w:numId w:val="2"/>
        </w:numPr>
        <w:spacing w:lineRule="auto" w:line="276" w:before="0" w:after="360"/>
        <w:ind w:left="714" w:hanging="357"/>
        <w:jc w:val="left"/>
        <w:rPr/>
      </w:pPr>
      <w:r>
        <w:rPr>
          <w:b/>
        </w:rPr>
        <w:t>Направить заявление об удалении персональных данных</w:t>
      </w:r>
      <w:r>
        <w:rPr/>
        <w:t xml:space="preserve"> с требованием исполнить за 7 рабочих дней.</w:t>
      </w:r>
    </w:p>
    <w:p>
      <w:pPr>
        <w:pStyle w:val="Normal"/>
        <w:numPr>
          <w:ilvl w:val="0"/>
          <w:numId w:val="2"/>
        </w:numPr>
        <w:spacing w:lineRule="auto" w:line="276" w:before="0" w:after="360"/>
        <w:ind w:left="714" w:hanging="357"/>
        <w:jc w:val="left"/>
        <w:rPr/>
      </w:pPr>
      <w:r>
        <w:rPr/>
        <w:t xml:space="preserve">Если персональные данные не будут удалены, </w:t>
      </w:r>
      <w:r>
        <w:rPr>
          <w:b/>
        </w:rPr>
        <w:t>подайте жалобу в Роскомнадзор</w:t>
      </w:r>
      <w:r>
        <w:rPr/>
        <w:t>. За невыполнение требования удалить персональные данные администратор сайта может быть привлечен к административной ответственности и штрафу. Опять же, если сайт зарегистрирован в РФ и на реальное лицо.</w:t>
      </w:r>
    </w:p>
    <w:p>
      <w:pPr>
        <w:pStyle w:val="4Exiterra1"/>
        <w:jc w:val="left"/>
        <w:rPr/>
      </w:pPr>
      <w:r>
        <w:rPr/>
        <w:t>Информация порочит деловую репутацию: рассказывается о фактах или событиях, которых не было</w:t>
      </w:r>
    </w:p>
    <w:p>
      <w:pPr>
        <w:pStyle w:val="Normal"/>
        <w:rPr/>
      </w:pPr>
      <w:r>
        <w:rPr/>
        <w:t xml:space="preserve">В этом случае вы должны доказать, что утверждения о фактах или событиях ложные и порочат репутацию. При этом они не должны являться оценочными суждениями автора. В чем разница, и на что это влияет при удалении, например, отзыва? </w:t>
      </w:r>
    </w:p>
    <w:p>
      <w:pPr>
        <w:pStyle w:val="Normal"/>
        <w:rPr/>
      </w:pPr>
      <w:r>
        <w:rPr/>
        <w:t>Оценочные суждения или мнения нельзя проверить на соответствие действительности, следовательно, они не могут порочить ничью деловую репутацию. Утверждения о фактах и событиях, напротив, можно проверить на соответствие действительности. Если утверждения о фактах или событиях не соответствуют действительности (ложные) и одновременно содержат порочащую информацию, то речь идет именно о нарушении деловой репутации, защитить которую можно в суде.</w:t>
      </w:r>
    </w:p>
    <w:p>
      <w:pPr>
        <w:pStyle w:val="Normal"/>
        <w:rPr/>
      </w:pPr>
      <w:r>
        <w:rPr/>
        <w:t>Эмоциональная составляющая мнений авторов не влияет на оценку суда рассматриваемых спорных сведений, так как закон предполагает, что они могут быть как положительными, так и отрицательными, в том числе и негативными.</w:t>
      </w:r>
    </w:p>
    <w:p>
      <w:pPr>
        <w:pStyle w:val="Normal"/>
        <w:rPr/>
      </w:pPr>
      <w:r>
        <w:rPr/>
        <w:t>Подготовьте доказательства того, что содержащиеся в отзыве утверждения о фактах или событиях, не соответствуют действительности, направьте претензию администрации сайта.</w:t>
      </w:r>
    </w:p>
    <w:p>
      <w:pPr>
        <w:pStyle w:val="Normal"/>
        <w:rPr/>
      </w:pPr>
      <w:r>
        <w:rPr/>
        <w:t>Часто поданные претензии остаются без ответа, поэтому обращение в суд — следующий шаг, на который вы можете пойти, взвесив все «за» и «против»:</w:t>
      </w:r>
    </w:p>
    <w:p>
      <w:pPr>
        <w:pStyle w:val="Normal"/>
        <w:numPr>
          <w:ilvl w:val="0"/>
          <w:numId w:val="3"/>
        </w:numPr>
        <w:spacing w:lineRule="auto" w:line="276" w:before="0" w:after="120"/>
        <w:ind w:left="714" w:hanging="357"/>
        <w:jc w:val="left"/>
        <w:rPr/>
      </w:pPr>
      <w:r>
        <w:rPr/>
        <w:t>Жалоба, предоставленная суду, в среднем рассматривается 120 дней, а процесс займет до года.</w:t>
      </w:r>
    </w:p>
    <w:p>
      <w:pPr>
        <w:pStyle w:val="Normal"/>
        <w:numPr>
          <w:ilvl w:val="0"/>
          <w:numId w:val="3"/>
        </w:numPr>
        <w:spacing w:lineRule="auto" w:line="276" w:before="0" w:after="120"/>
        <w:ind w:left="714" w:hanging="357"/>
        <w:jc w:val="left"/>
        <w:rPr/>
      </w:pPr>
      <w:r>
        <mc:AlternateContent>
          <mc:Choice Requires="wps">
            <w:drawing>
              <wp:anchor behindDoc="0" distT="0" distB="228600" distL="114300" distR="114300" simplePos="0" locked="0" layoutInCell="0" allowOverlap="1" relativeHeight="118" wp14:anchorId="013E7557">
                <wp:simplePos x="0" y="0"/>
                <wp:positionH relativeFrom="margin">
                  <wp:posOffset>3082290</wp:posOffset>
                </wp:positionH>
                <wp:positionV relativeFrom="margin">
                  <wp:posOffset>2888615</wp:posOffset>
                </wp:positionV>
                <wp:extent cx="3553460" cy="3553460"/>
                <wp:effectExtent l="266700" t="190500" r="523875" b="600075"/>
                <wp:wrapTight wrapText="bothSides">
                  <wp:wrapPolygon edited="0">
                    <wp:start x="9497" y="-1158"/>
                    <wp:lineTo x="4401" y="-927"/>
                    <wp:lineTo x="4401" y="927"/>
                    <wp:lineTo x="2085" y="927"/>
                    <wp:lineTo x="2085" y="2780"/>
                    <wp:lineTo x="695" y="2780"/>
                    <wp:lineTo x="695" y="4633"/>
                    <wp:lineTo x="-463" y="4633"/>
                    <wp:lineTo x="-463" y="6486"/>
                    <wp:lineTo x="-1158" y="6486"/>
                    <wp:lineTo x="-1158" y="8339"/>
                    <wp:lineTo x="-1621" y="8339"/>
                    <wp:lineTo x="-1390" y="15751"/>
                    <wp:lineTo x="-1158" y="17604"/>
                    <wp:lineTo x="-232" y="17604"/>
                    <wp:lineTo x="-232" y="19457"/>
                    <wp:lineTo x="927" y="19457"/>
                    <wp:lineTo x="927" y="20384"/>
                    <wp:lineTo x="2548" y="21310"/>
                    <wp:lineTo x="2548" y="21426"/>
                    <wp:lineTo x="4980" y="23164"/>
                    <wp:lineTo x="5096" y="23164"/>
                    <wp:lineTo x="10539" y="24901"/>
                    <wp:lineTo x="10655" y="25132"/>
                    <wp:lineTo x="12392" y="25132"/>
                    <wp:lineTo x="12508" y="24901"/>
                    <wp:lineTo x="17952" y="23164"/>
                    <wp:lineTo x="18068" y="23164"/>
                    <wp:lineTo x="20500" y="21426"/>
                    <wp:lineTo x="22237" y="19457"/>
                    <wp:lineTo x="23279" y="17604"/>
                    <wp:lineTo x="23974" y="15751"/>
                    <wp:lineTo x="24438" y="13898"/>
                    <wp:lineTo x="24669" y="12045"/>
                    <wp:lineTo x="24438" y="10192"/>
                    <wp:lineTo x="23974" y="8455"/>
                    <wp:lineTo x="23974" y="8339"/>
                    <wp:lineTo x="23511" y="6486"/>
                    <wp:lineTo x="22353" y="4633"/>
                    <wp:lineTo x="20731" y="2780"/>
                    <wp:lineTo x="18531" y="1042"/>
                    <wp:lineTo x="18531" y="0"/>
                    <wp:lineTo x="15983" y="-927"/>
                    <wp:lineTo x="13551" y="-1158"/>
                    <wp:lineTo x="9497" y="-1158"/>
                  </wp:wrapPolygon>
                </wp:wrapTight>
                <wp:docPr id="29" name="Овал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40" cy="35528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247de"/>
                            </a:gs>
                            <a:gs pos="27000">
                              <a:srgbClr val="7f67e3"/>
                            </a:gs>
                            <a:gs pos="55000">
                              <a:srgbClr val="d657e3"/>
                            </a:gs>
                            <a:gs pos="81000">
                              <a:srgbClr val="f72598"/>
                            </a:gs>
                            <a:gs pos="100000">
                              <a:srgbClr val="dd097d"/>
                            </a:gs>
                          </a:gsLst>
                          <a:lin ang="2700000"/>
                        </a:gradFill>
                        <a:ln w="76200">
                          <a:noFill/>
                        </a:ln>
                        <a:effectLst>
                          <a:outerShdw algn="ctr" blurRad="495360" dir="3485426" dist="228158" rotWithShape="0">
                            <a:srgbClr val="6247de">
                              <a:alpha val="34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i/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</w:rPr>
                              <w:t>Например, Orabote.net сменил домен на Orabote.top и продолжает существовать, что обнулило решение суда по блокировке доменного имени (решения суда формально относились к другому сайту).</w:t>
                            </w:r>
                          </w:p>
                        </w:txbxContent>
                      </wps:txbx>
                      <wps:bodyPr lIns="9000" rIns="9000" tIns="9000" bIns="900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6" path="l-2147483648,-2147483643l-2147483628,-2147483627l-2147483648,-2147483643l-2147483626,-2147483625xe" fillcolor="#6247de" stroked="f" o:allowincell="f" style="position:absolute;margin-left:242.7pt;margin-top:227.45pt;width:279.7pt;height:279.7pt;mso-wrap-style:square;v-text-anchor:middle;mso-position-horizontal-relative:margin;mso-position-vertical-relative:margin" wp14:anchorId="013E7557">
                <v:fill o:detectmouseclick="t" color2="#dd097d"/>
                <v:stroke color="#3465a4" weight="76320" joinstyle="round" endcap="flat"/>
                <v:shadow on="t" obscured="f" color="#6247de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i/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i/>
                          <w:color w:val="FFFFFF" w:themeColor="background1"/>
                        </w:rPr>
                        <w:t>Например, Orabote.net сменил домен на Orabote.top и продолжает существовать, что обнулило решение суда по блокировке доменного имени (решения суда формально относились к другому сайту).</w:t>
                      </w:r>
                    </w:p>
                  </w:txbxContent>
                </v:textbox>
                <w10:wrap type="square"/>
              </v:oval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" wp14:anchorId="2E3DA435">
                <wp:simplePos x="0" y="0"/>
                <wp:positionH relativeFrom="margin">
                  <wp:posOffset>3081020</wp:posOffset>
                </wp:positionH>
                <wp:positionV relativeFrom="margin">
                  <wp:posOffset>2715260</wp:posOffset>
                </wp:positionV>
                <wp:extent cx="4427220" cy="4427220"/>
                <wp:effectExtent l="266700" t="152400" r="469900" b="546100"/>
                <wp:wrapNone/>
                <wp:docPr id="31" name="Овал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6560" cy="4426560"/>
                        </a:xfrm>
                        <a:prstGeom prst="ellipse">
                          <a:avLst/>
                        </a:prstGeom>
                        <a:noFill/>
                        <a:ln w="152400">
                          <a:solidFill>
                            <a:srgbClr val="6b87ef">
                              <a:alpha val="37000"/>
                            </a:srgbClr>
                          </a:solidFill>
                          <a:round/>
                        </a:ln>
                        <a:effectLst>
                          <a:outerShdw algn="ctr" blurRad="482760" dir="3485426" dist="228158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i/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" rIns="9000" tIns="9000" bIns="900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35" path="l-2147483648,-2147483643l-2147483628,-2147483627l-2147483648,-2147483643l-2147483626,-2147483625xe" stroked="t" o:allowincell="f" style="position:absolute;margin-left:242.6pt;margin-top:213.8pt;width:348.5pt;height:348.5pt;mso-wrap-style:none;v-text-anchor:middle;mso-position-horizontal-relative:margin;mso-position-vertical-relative:margin" wp14:anchorId="2E3DA435">
                <v:fill o:detectmouseclick="t" on="false"/>
                <v:stroke color="#6b87ef" weight="152280" joinstyle="round" endcap="flat"/>
                <v:shadow on="t" obscured="f" color="#002060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i/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oval>
            </w:pict>
          </mc:Fallback>
        </mc:AlternateContent>
      </w:r>
      <w:r>
        <w:rPr/>
        <w:t xml:space="preserve">Удаление отзывов юридическим способом — дорого и трудоемко, придется задействовать значительные финансовые и временные ресурсы. </w:t>
      </w:r>
    </w:p>
    <w:p>
      <w:pPr>
        <w:pStyle w:val="Normal"/>
        <w:numPr>
          <w:ilvl w:val="0"/>
          <w:numId w:val="3"/>
        </w:numPr>
        <w:spacing w:lineRule="auto" w:line="276" w:before="0" w:after="120"/>
        <w:ind w:left="714" w:hanging="357"/>
        <w:jc w:val="left"/>
        <w:rPr/>
      </w:pPr>
      <w:r>
        <w:rPr/>
        <w:t xml:space="preserve">Потратив средства на привлечение юристов, вы не получите гарантии, что суд примет решение в вашу пользу, и информация будет действительно удалена. </w:t>
      </w:r>
    </w:p>
    <w:p>
      <w:pPr>
        <w:pStyle w:val="Normal"/>
        <w:numPr>
          <w:ilvl w:val="0"/>
          <w:numId w:val="3"/>
        </w:numPr>
        <w:spacing w:lineRule="auto" w:line="276" w:before="0" w:after="120"/>
        <w:ind w:left="714" w:hanging="357"/>
        <w:jc w:val="left"/>
        <w:rPr/>
      </w:pPr>
      <w:r>
        <w:rPr/>
        <w:t>Удаленная с сайта информация или полное закрытие сайта — не гарантирует, что информация навсегда пропадет.</w:t>
      </w:r>
    </w:p>
    <w:p>
      <w:pPr>
        <w:pStyle w:val="Normal"/>
        <w:numPr>
          <w:ilvl w:val="0"/>
          <w:numId w:val="3"/>
        </w:numPr>
        <w:spacing w:lineRule="auto" w:line="276" w:before="0" w:after="120"/>
        <w:ind w:left="714" w:hanging="357"/>
        <w:jc w:val="left"/>
        <w:rPr/>
      </w:pPr>
      <w:r>
        <w:rPr/>
        <w:t>Существенный недостаток юридического метода —открытость процесса. В интернете на официальных сайтах судебных органов появятся материалы дела с названием вашей компании, фамилией руководителей и учредителей, а также с текстами всех отзывов, по которым будет тяжба. В связи с этим текст негатива растиражируется уже на официальных сайтах с судебными решениями, приставов и т.д. и оттуда нельзя будет удалить эту информацию, так как это история судебных дел.</w:t>
      </w:r>
    </w:p>
    <w:p>
      <w:pPr>
        <w:pStyle w:val="Normal"/>
        <w:numPr>
          <w:ilvl w:val="0"/>
          <w:numId w:val="3"/>
        </w:numPr>
        <w:spacing w:lineRule="auto" w:line="276" w:before="0" w:after="120"/>
        <w:ind w:left="714" w:hanging="357"/>
        <w:jc w:val="left"/>
        <w:rPr/>
      </w:pPr>
      <w:r>
        <w:rPr/>
        <w:t xml:space="preserve">Судебное дело может закончиться в вашу пользу и отзывы будут удалены по решению суда. Но площадка, может опубликовать информацию, что отзывы были удалены по решению суда. Например, с одного известного сайта по решения суда удалили большое количество негативных отзывов. Однако, площадка разместила следующее объявление на странице компании: </w:t>
      </w:r>
      <w:r>
        <w:rPr>
          <w:i/>
        </w:rPr>
        <w:t>«Внимание! Объективный рейтинг объекта невозможно составить, так как большинство негативных отзывов по решению суда было заблокировано».</w:t>
      </w:r>
      <w:r>
        <w:rPr/>
        <w:t xml:space="preserve"> Эта фраза говорит о компании не меньше, чем удаленные негативные отзывы. Поэтому лучше пытаться договариваться «полюбовно» или на коммерческой основе.</w:t>
      </w:r>
    </w:p>
    <w:p>
      <w:pPr>
        <w:pStyle w:val="4Exiterra1"/>
        <w:jc w:val="left"/>
        <w:rPr/>
      </w:pPr>
      <w:bookmarkStart w:id="26" w:name="_y5ba70fd9gvb"/>
      <w:bookmarkEnd w:id="26"/>
      <w:r>
        <w:rPr/>
        <w:t>Требование к автору негатива удалить сообщение</w:t>
      </w:r>
    </w:p>
    <w:p>
      <w:pPr>
        <w:pStyle w:val="Normal"/>
        <w:rPr/>
      </w:pPr>
      <w:r>
        <w:rPr/>
        <w:t>Для этого составляется обращения к автору отзыва с просьбой удалить отзыв и предложение урегулировать ситуацию. Отправляете письмо автору, если вам известны его контакты, либо связываетесь на сайте где размещен негатив: пишите «в личку», «в direct», если на данном сайте есть такая функция.</w:t>
      </w:r>
    </w:p>
    <w:p>
      <w:pPr>
        <w:pStyle w:val="Normal"/>
        <w:rPr/>
      </w:pPr>
      <w:r>
        <w:rPr/>
        <w:t xml:space="preserve">Когда автор отзыва или поста неизвестен, данные о нем можно запросить у администратора сайта — на сайтах сохраняются сведения о пользователях: электронная почта, IP-адрес (по нему можно через провайдера определить автора порочащей информации, провайдер раскроет эти данные только по решению суда или требованию следствия). </w:t>
      </w:r>
    </w:p>
    <w:p>
      <w:pPr>
        <w:pStyle w:val="Normal"/>
        <w:rPr/>
      </w:pPr>
      <w:r>
        <w:rPr/>
        <w:t xml:space="preserve">Владелец сайта может по собственной инициативе или по запросу суда направить претензию или исковое заявление по имеющимся контактам автора. Автор выйдет на связь и договорится об удалении информации. </w:t>
      </w:r>
    </w:p>
    <w:p>
      <w:pPr>
        <w:pStyle w:val="Normal"/>
        <w:rPr/>
      </w:pPr>
      <w:r>
        <w:rPr/>
      </w:r>
    </w:p>
    <w:p>
      <w:pPr>
        <w:pStyle w:val="4Exiterra1"/>
        <w:rPr/>
      </w:pPr>
      <w:r>
        <w:rPr/>
        <w:t>Жалоба на контент администрации сайта</w:t>
      </w:r>
    </w:p>
    <w:p>
      <w:pPr>
        <w:pStyle w:val="Normal"/>
        <w:rPr/>
      </w:pPr>
      <w:r>
        <w:rPr/>
        <w:t>Также вы можете пожаловаться на содержимое контента администрации площадки. Такая функция предусмотрена во всех соцсетях, сервисах Яндекса и Google, в YouTube. Если таких жалоб будет достаточно, площадка заблокирует контент и будет разбираться.</w:t>
      </w:r>
    </w:p>
    <w:p>
      <w:pPr>
        <w:pStyle w:val="3Exiterra1"/>
        <w:rPr/>
      </w:pPr>
      <w:bookmarkStart w:id="27" w:name="_Toc87885633"/>
      <w:bookmarkStart w:id="28" w:name="_8ia2n7anx1lo"/>
      <w:bookmarkEnd w:id="28"/>
      <w:r>
        <w:rPr/>
        <w:t>Техническое «жесткое» воздействие на сайт</w:t>
      </w:r>
      <w:bookmarkEnd w:id="27"/>
    </w:p>
    <w:p>
      <w:pPr>
        <w:pStyle w:val="Normal"/>
        <w:rPr/>
      </w:pPr>
      <w:r>
        <w:rPr/>
        <w:t xml:space="preserve">Описанный выше способ подачи жалобы на контент можно автоматизировать — ботами подать сотни или тысячи жалоб в течение нескольких часов. Это скорее всего приведет к автоматической блокировке контента. </w:t>
      </w:r>
    </w:p>
    <w:p>
      <w:pPr>
        <w:pStyle w:val="Normal"/>
        <w:rPr/>
      </w:pPr>
      <w:r>
        <w:rPr/>
        <w:t>Также есть способ временно отключить сайт при помощи DDOS-атаки — сайт станет недоступен на несколько часов или дней, выпадет из поисковых систем. Действие лишь временное, а способ недешевый. В свою очередь крупные сайты и соцсети размещены на хостингах с защитой от DDOS и хакерских атак, и метод не сработает.</w:t>
      </w:r>
      <w:bookmarkStart w:id="29" w:name="_pjnv669ki69s"/>
      <w:bookmarkEnd w:id="29"/>
    </w:p>
    <w:p>
      <w:pPr>
        <w:pStyle w:val="Normal"/>
        <w:spacing w:lineRule="auto" w:line="259"/>
        <w:jc w:val="left"/>
        <w:rPr>
          <w:rFonts w:ascii="Fira Sans" w:hAnsi="Fira Sans" w:eastAsia="Times New Roman" w:cs="Calibri" w:cstheme="minorHAnsi"/>
          <w:b/>
          <w:b/>
          <w:bCs/>
          <w:color w:val="730948"/>
          <w:spacing w:val="8"/>
          <w:sz w:val="40"/>
          <w:szCs w:val="40"/>
          <w:lang w:eastAsia="ru-RU"/>
        </w:rPr>
      </w:pPr>
      <w:r>
        <w:rPr>
          <w:rFonts w:eastAsia="Times New Roman" w:cs="Calibri" w:cstheme="minorHAnsi" w:ascii="Fira Sans" w:hAnsi="Fira Sans"/>
          <w:b/>
          <w:bCs/>
          <w:color w:val="730948"/>
          <w:spacing w:val="8"/>
          <w:sz w:val="40"/>
          <w:szCs w:val="40"/>
          <w:lang w:eastAsia="ru-RU"/>
        </w:rPr>
      </w:r>
      <w:bookmarkStart w:id="30" w:name="_y5mvk5y99j2f"/>
      <w:bookmarkStart w:id="31" w:name="_y5mvk5y99j2f"/>
      <w:bookmarkEnd w:id="31"/>
      <w:r>
        <w:br w:type="page"/>
      </w:r>
    </w:p>
    <w:p>
      <w:pPr>
        <w:pStyle w:val="2Exiterra1"/>
        <w:rPr/>
      </w:pPr>
      <w:bookmarkStart w:id="32" w:name="_Toc87885634"/>
      <w:r>
        <w:rPr/>
        <w:t>Методы удаления видимого негатива</w:t>
      </w:r>
      <w:bookmarkEnd w:id="32"/>
    </w:p>
    <w:p>
      <w:pPr>
        <w:pStyle w:val="3Exiterra1"/>
        <w:rPr/>
      </w:pPr>
      <w:bookmarkStart w:id="33" w:name="_Toc87885635"/>
      <w:bookmarkStart w:id="34" w:name="_a6qc8scsq4m7"/>
      <w:bookmarkEnd w:id="34"/>
      <w:r>
        <w:rPr/>
        <w:t>Удаление негатива из поисковых систем (</w:t>
      </w:r>
      <w:r>
        <w:rPr>
          <w:lang w:val="en-US"/>
        </w:rPr>
        <w:t>SERM</w:t>
      </w:r>
      <w:r>
        <w:rPr/>
        <w:t>)</w:t>
      </w:r>
      <w:bookmarkEnd w:id="33"/>
    </w:p>
    <w:p>
      <w:pPr>
        <w:pStyle w:val="Normal"/>
        <w:rPr/>
      </w:pPr>
      <w:r>
        <w:rPr/>
        <w:t xml:space="preserve">Так как поисковыми системами пользуются все ваши клиенты, то чрезвычайно важно вытеснять негатив с первых страниц Яндекса и </w:t>
      </w:r>
      <w:r>
        <w:rPr>
          <w:lang w:val="en-US"/>
        </w:rPr>
        <w:t>Google</w:t>
      </w:r>
      <w:r>
        <w:rPr/>
        <w:t xml:space="preserve"> — это сделает негатив «невидимым» для целевой аудитории.</w:t>
      </w:r>
    </w:p>
    <w:p>
      <w:pPr>
        <w:pStyle w:val="Normal"/>
        <w:rPr/>
      </w:pPr>
      <w:r>
        <w:rPr/>
        <w:t xml:space="preserve">98% пользователей Яндекс и Google читают лишь первую страницу результатов поиска с отзывами о вашей компании или продукте. Поэтому удаление негатива из поисковиков надо начинать с управления репутацией на двадцати-тридцати сайтах, которые в данный момент находятся на первой-второй-третьей страницах результатов поиска по репутационным и брендовым запросам. </w:t>
      </w:r>
    </w:p>
    <w:p>
      <w:pPr>
        <w:pStyle w:val="Normal"/>
        <w:rPr/>
      </w:pPr>
      <w:r>
        <mc:AlternateContent>
          <mc:Choice Requires="wps">
            <w:drawing>
              <wp:anchor behindDoc="0" distT="6350" distB="6350" distL="120650" distR="120650" simplePos="0" locked="0" layoutInCell="0" allowOverlap="1" relativeHeight="125">
                <wp:simplePos x="0" y="0"/>
                <wp:positionH relativeFrom="column">
                  <wp:posOffset>-1260475</wp:posOffset>
                </wp:positionH>
                <wp:positionV relativeFrom="paragraph">
                  <wp:posOffset>1600835</wp:posOffset>
                </wp:positionV>
                <wp:extent cx="7604125" cy="3366770"/>
                <wp:effectExtent l="0" t="0" r="0" b="5715"/>
                <wp:wrapTopAndBottom/>
                <wp:docPr id="33" name="Прямоугольник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60" cy="3366000"/>
                        </a:xfrm>
                        <a:prstGeom prst="rect">
                          <a:avLst/>
                        </a:prstGeom>
                        <a:solidFill>
                          <a:srgbClr val="3455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1843" w:right="1324" w:hang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Для вытеснения негативных строчек из результатов поиска Яндекса или Гугл мы используем особенности их алгоритмов и методы SEO-оптимизации. Применяются стратегии: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Rule="auto" w:line="276" w:before="0" w:after="0"/>
                              <w:ind w:left="2563" w:right="1324" w:hanging="360"/>
                              <w:contextualSpacing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поднимать в ТОП те сайты с отзывами и информацией, на которых рейтинг вашей компании и товаров выше.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Rule="auto" w:line="276" w:before="0" w:after="0"/>
                              <w:ind w:left="2563" w:right="1324" w:hanging="360"/>
                              <w:contextualSpacing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поднимать сайты, где проще публиковать положительные отзывы (например, нет модерации).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Rule="auto" w:line="276" w:before="0" w:after="0"/>
                              <w:ind w:left="2563" w:right="1324" w:hanging="360"/>
                              <w:contextualSpacing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поднимать сайты, где вы можете удалять или модерировать контент: сайт вашей компании и профили соцсетей; отзовики, где администрация удаляет негативные отзывы, где куплен PRO-аккаунт для модерации отзывов.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6" path="m0,0l-2147483645,0l-2147483645,-2147483646l0,-2147483646xe" fillcolor="#3455a6" stroked="f" o:allowincell="f" style="position:absolute;margin-left:-99.25pt;margin-top:126.05pt;width:598.65pt;height:265pt;mso-wrap-style:square;v-text-anchor:middle">
                <v:fill o:detectmouseclick="t" type="solid" color2="#cbaa59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ind w:left="1843" w:right="1324" w:hanging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Для вытеснения негативных строчек из результатов поиска Яндекса или Гугл мы используем особенности их алгоритмов и методы SEO-оптимизации. Применяются стратегии: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Rule="auto" w:line="276" w:before="0" w:after="0"/>
                        <w:ind w:left="2563" w:right="1324" w:hanging="360"/>
                        <w:contextualSpacing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поднимать в ТОП те сайты с отзывами и информацией, на которых рейтинг вашей компании и товаров выше. 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Rule="auto" w:line="276" w:before="0" w:after="0"/>
                        <w:ind w:left="2563" w:right="1324" w:hanging="360"/>
                        <w:contextualSpacing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поднимать сайты, где проще публиковать положительные отзывы (например, нет модерации).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Rule="auto" w:line="276" w:before="0" w:after="0"/>
                        <w:ind w:left="2563" w:right="1324" w:hanging="360"/>
                        <w:contextualSpacing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поднимать сайты, где вы можете удалять или модерировать контент: сайт вашей компании и профили соцсетей; отзовики, где администрация удаляет негативные отзывы, где куплен PRO-аккаунт для модерации отзывов.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b/>
        </w:rPr>
        <w:t>Управление репутацией в поисковых системах</w:t>
      </w:r>
      <w:r>
        <w:rPr/>
        <w:t xml:space="preserve"> (</w:t>
      </w:r>
      <w:r>
        <w:rPr>
          <w:lang w:val="en-US"/>
        </w:rPr>
        <w:t>S</w:t>
      </w:r>
      <w:r>
        <w:rPr/>
        <w:t xml:space="preserve">earch </w:t>
      </w:r>
      <w:r>
        <w:rPr>
          <w:lang w:val="en-US"/>
        </w:rPr>
        <w:t>E</w:t>
      </w:r>
      <w:r>
        <w:rPr/>
        <w:t xml:space="preserve">ngine </w:t>
      </w:r>
      <w:r>
        <w:rPr>
          <w:lang w:val="en-US"/>
        </w:rPr>
        <w:t>R</w:t>
      </w:r>
      <w:r>
        <w:rPr/>
        <w:t xml:space="preserve">eputation </w:t>
      </w:r>
      <w:r>
        <w:rPr>
          <w:lang w:val="en-US"/>
        </w:rPr>
        <w:t>M</w:t>
      </w:r>
      <w:r>
        <w:rPr/>
        <w:t>anagement</w:t>
      </w:r>
      <w:r>
        <w:rPr>
          <w:b/>
        </w:rPr>
        <w:t xml:space="preserve"> SERM</w:t>
      </w:r>
      <w:r>
        <w:rPr/>
        <w:t>) — тема нашей книги (</w:t>
      </w:r>
      <w:hyperlink r:id="rId13">
        <w:r>
          <w:rPr>
            <w:rStyle w:val="InternetLink"/>
          </w:rPr>
          <w:t>скачать</w:t>
        </w:r>
      </w:hyperlink>
      <w:r>
        <w:rPr/>
        <w:t xml:space="preserve">) и статей </w:t>
      </w:r>
      <w:hyperlink r:id="rId14">
        <w:r>
          <w:rPr>
            <w:rStyle w:val="InternetLink"/>
          </w:rPr>
          <w:t>блога</w:t>
        </w:r>
      </w:hyperlink>
      <w:r>
        <w:rPr/>
        <w:t>, где рассказывается о стратегиях управления репутацией, как отвечать на негатив, поднять сайты с позитивной информацией на первую страницу ТОП-10 и вытеснить негативный контент.</w:t>
      </w:r>
    </w:p>
    <w:p>
      <w:pPr>
        <w:pStyle w:val="3Exiterra1"/>
        <w:jc w:val="left"/>
        <w:rPr/>
      </w:pPr>
      <w:bookmarkStart w:id="35" w:name="_Toc87885636"/>
      <w:r>
        <w:rPr/>
        <w:t>Перекрытие, купирование, пессимизация негативной информации</w:t>
      </w:r>
      <w:bookmarkEnd w:id="35"/>
    </w:p>
    <w:p>
      <w:pPr>
        <w:pStyle w:val="Normal"/>
        <w:rPr/>
      </w:pPr>
      <w:r>
        <w:rPr/>
        <w:t>На сайтах, где опубликован негатив, можно предпринять следующие действия, чтобы его «спрятать» и минимизировать влияние:</w:t>
      </w:r>
    </w:p>
    <w:p>
      <w:pPr>
        <w:pStyle w:val="Normal"/>
        <w:rPr/>
      </w:pPr>
      <w:r>
        <w:rPr>
          <w:b/>
        </w:rPr>
        <w:t>Перекрытие.</w:t>
      </w:r>
      <w:r>
        <w:rPr/>
        <w:t xml:space="preserve"> Публикация большого количества положительных отзывов, комментариев, статей, в достаточном объёме, чтобы негатив сдвинулся вниз в информационной ленте сайта и «растворился» среди положительных сообщений.</w:t>
      </w:r>
    </w:p>
    <w:p>
      <w:pPr>
        <w:pStyle w:val="Normal"/>
        <w:rPr/>
      </w:pPr>
      <w:r>
        <w:rPr>
          <w:b/>
        </w:rPr>
        <w:t>Купирование (пресечь распространение).</w:t>
      </w:r>
      <w:r>
        <w:rPr/>
        <w:t xml:space="preserve"> Это ответы на негативное сообщение с целью прекратить развитие данного обсуждения и публично закрыть инцидент. Решению послужат официальные ответы представителя компании или бренда, переводящие дискуссию в конструктивную плоскость, в офлайн.</w:t>
      </w:r>
    </w:p>
    <w:p>
      <w:pPr>
        <w:pStyle w:val="Normal"/>
        <w:rPr/>
      </w:pPr>
      <w:r>
        <w:rPr/>
        <w:t xml:space="preserve">Хорошо составленный ответ покажет сторонним читателям, что компания работает с клиентами и решает спорные ситуации в их пользу, или повернет ситуацию в вашу сторону. Что прибавит очков компании и наладит обратную связь клиентского сервиса с недовольными клиентами. </w:t>
      </w:r>
    </w:p>
    <w:p>
      <w:pPr>
        <w:pStyle w:val="Normal"/>
        <w:rPr/>
      </w:pPr>
      <w:r>
        <w:rPr/>
        <w:t>Если же официальные ответы неприемлемы, то пресечь распространение негатива можно публикацией отзывов от «других клиентов», которые, например, удивляются описанной ситуации и что их опыт положительный.</w:t>
      </w:r>
    </w:p>
    <w:p>
      <w:pPr>
        <w:pStyle w:val="Normal"/>
        <w:rPr/>
      </w:pPr>
      <w:r>
        <w:rPr>
          <w:b/>
        </w:rPr>
        <w:t xml:space="preserve">Пессимизация. </w:t>
      </w:r>
      <w:r>
        <w:rPr/>
        <w:t>Это</w:t>
      </w:r>
      <w:r>
        <w:rPr>
          <w:b/>
        </w:rPr>
        <w:t xml:space="preserve"> </w:t>
      </w:r>
      <w:r>
        <w:rPr/>
        <w:t>повышение</w:t>
      </w:r>
      <w:r>
        <w:rPr>
          <w:b/>
        </w:rPr>
        <w:t xml:space="preserve"> </w:t>
      </w:r>
      <w:r>
        <w:rPr/>
        <w:t xml:space="preserve">положительных отзывов и понижение отрицательных в ленте площадки, если предусмотрена возможность голосовать за отзыв, комментарий или статью, отмечать «полезное» и т. п. </w:t>
      </w:r>
    </w:p>
    <w:p>
      <w:pPr>
        <w:pStyle w:val="Normal"/>
        <w:rPr/>
      </w:pPr>
      <w:r>
        <w:rPr/>
        <w:t xml:space="preserve">Подробнее о сценариях написания отзывов читайте в наших </w:t>
      </w:r>
      <w:hyperlink r:id="rId15">
        <w:r>
          <w:rPr>
            <w:rStyle w:val="InternetLink"/>
          </w:rPr>
          <w:t>книгах</w:t>
        </w:r>
      </w:hyperlink>
      <w:r>
        <w:rPr/>
        <w:t xml:space="preserve"> и </w:t>
      </w:r>
      <w:hyperlink r:id="rId16">
        <w:r>
          <w:rPr>
            <w:rStyle w:val="InternetLink"/>
          </w:rPr>
          <w:t>статьях</w:t>
        </w:r>
      </w:hyperlink>
      <w:r>
        <w:rPr/>
        <w:t>.</w:t>
      </w:r>
    </w:p>
    <w:p>
      <w:pPr>
        <w:pStyle w:val="Normal"/>
        <w:spacing w:lineRule="auto" w:line="259"/>
        <w:jc w:val="left"/>
        <w:rPr>
          <w:rFonts w:ascii="Fira Sans" w:hAnsi="Fira Sans" w:eastAsia="Times New Roman" w:cs="Calibri" w:cstheme="minorHAnsi"/>
          <w:b/>
          <w:b/>
          <w:bCs/>
          <w:color w:val="730948"/>
          <w:spacing w:val="8"/>
          <w:sz w:val="40"/>
          <w:szCs w:val="40"/>
          <w:lang w:eastAsia="ru-RU"/>
        </w:rPr>
      </w:pPr>
      <w:r>
        <w:rPr>
          <w:rFonts w:eastAsia="Times New Roman" w:cs="Calibri" w:cstheme="minorHAnsi" w:ascii="Fira Sans" w:hAnsi="Fira Sans"/>
          <w:b/>
          <w:bCs/>
          <w:color w:val="730948"/>
          <w:spacing w:val="8"/>
          <w:sz w:val="40"/>
          <w:szCs w:val="40"/>
          <w:lang w:eastAsia="ru-RU"/>
        </w:rPr>
      </w:r>
      <w:bookmarkStart w:id="36" w:name="_awdmxwv8uvic"/>
      <w:bookmarkStart w:id="37" w:name="_awdmxwv8uvic"/>
      <w:bookmarkEnd w:id="37"/>
      <w:r>
        <w:br w:type="page"/>
      </w:r>
    </w:p>
    <w:p>
      <w:pPr>
        <w:pStyle w:val="2Exiterra1"/>
        <w:jc w:val="left"/>
        <w:rPr/>
      </w:pPr>
      <w:bookmarkStart w:id="38" w:name="_Toc87885637"/>
      <w:r>
        <w:rPr/>
        <w:t>Справочник сайтов-отзовиков и стоимости удаления негативных отзывов</w:t>
      </w:r>
      <w:bookmarkEnd w:id="38"/>
    </w:p>
    <w:p>
      <w:pPr>
        <w:pStyle w:val="Normal"/>
        <w:rPr/>
      </w:pPr>
      <w:r>
        <w:rPr/>
        <w:t>Приводим условия и стоимость удаления отзывов на сайтах, с которыми работает наше агентство. Стоимость не фиксированная, устанавливает администрация сайта, как правило, индивидуально: в зависимости от известности компании, количества удаляемых сообщений и т. д.</w:t>
      </w:r>
    </w:p>
    <w:p>
      <w:pPr>
        <w:pStyle w:val="Normal"/>
        <w:rPr/>
      </w:pPr>
      <w:r>
        <w:rPr/>
        <w:t>При работе над проектом клиента, сотрудники нашего агентства связываются с каждой площадкой, выясняют стоимость и условия. Наше агентство на многих площадках имеет скидки, что удешевляет удаление негативных отзывов для наших клиентов, а также специальные условия: возможность оформления, оптимизации или удаления карточки, рейтинга, редактирование описания и пр.</w:t>
      </w:r>
    </w:p>
    <w:p>
      <w:pPr>
        <w:pStyle w:val="3Exiterra1"/>
        <w:rPr/>
      </w:pPr>
      <w:bookmarkStart w:id="39" w:name="_Toc87885638"/>
      <w:r>
        <w:rPr/>
        <w:t>Таблица цен удаления отзывов на площадках</w:t>
      </w:r>
      <w:bookmarkEnd w:id="39"/>
      <w:r>
        <w:rPr/>
        <w:t xml:space="preserve"> </w:t>
      </w:r>
    </w:p>
    <w:p>
      <w:pPr>
        <w:pStyle w:val="Normal"/>
        <w:jc w:val="right"/>
        <w:rPr>
          <w:i/>
          <w:i/>
          <w:color w:val="7F7F7F" w:themeColor="text1" w:themeTint="80"/>
          <w:sz w:val="22"/>
        </w:rPr>
      </w:pPr>
      <w:r>
        <w:rPr>
          <w:i/>
          <w:color w:val="7F7F7F" w:themeColor="text1" w:themeTint="80"/>
          <w:sz w:val="22"/>
        </w:rPr>
        <w:t>(пунктуация и орфография сохранены)</w:t>
      </w:r>
    </w:p>
    <w:tbl>
      <w:tblPr>
        <w:tblW w:w="9030" w:type="dxa"/>
        <w:jc w:val="left"/>
        <w:tblInd w:w="-115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 w:noHBand="1" w:noVBand="1" w:firstColumn="0" w:lastRow="0" w:lastColumn="0" w:firstRow="0"/>
      </w:tblPr>
      <w:tblGrid>
        <w:gridCol w:w="2652"/>
        <w:gridCol w:w="6377"/>
      </w:tblGrid>
      <w:tr>
        <w:trPr>
          <w:tblHeader w:val="true"/>
          <w:trHeight w:val="314" w:hRule="atLeast"/>
        </w:trPr>
        <w:tc>
          <w:tcPr>
            <w:tcW w:w="2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</w:t>
            </w:r>
          </w:p>
        </w:tc>
        <w:tc>
          <w:tcPr>
            <w:tcW w:w="6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002060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и условия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4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7">
              <w:r>
                <w:rPr>
                  <w:color w:val="1155CC"/>
                  <w:szCs w:val="28"/>
                  <w:u w:val="single"/>
                </w:rPr>
                <w:t>4geo.ru</w:t>
              </w:r>
            </w:hyperlink>
          </w:p>
        </w:tc>
        <w:tc>
          <w:tcPr>
            <w:tcW w:w="6377" w:type="dxa"/>
            <w:tcBorders>
              <w:top w:val="single" w:sz="4" w:space="0" w:color="FFFFFF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удаляем отзывы пользователей без их согласия только в случае, если они содержат персональные данные третьих лиц или нецензурные выражения. Подробнее об удалении отзывов вы можете узнать на странице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8">
              <w:r>
                <w:rPr>
                  <w:color w:val="1155CC"/>
                  <w:szCs w:val="28"/>
                  <w:u w:val="single"/>
                </w:rPr>
                <w:t>61med.ru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доскажалоб.рф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выходят на связь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известник.рф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 страницы стоит 15 тысяч в месяц. Сможете исправить описание, разместить фотографии, исправить нужные отзывы.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агентств есть скидки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9">
              <w:r>
                <w:rPr>
                  <w:color w:val="1155CC"/>
                  <w:szCs w:val="28"/>
                  <w:u w:val="single"/>
                </w:rPr>
                <w:t>about-job.ru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удаления одного отзыва 8000 руб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агентств – скидки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138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0">
              <w:r>
                <w:rPr>
                  <w:color w:val="1155CC"/>
                  <w:szCs w:val="28"/>
                  <w:u w:val="single"/>
                </w:rPr>
                <w:t>allroader.ru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корректировки и защиты данной страницы сроком на 3 месяца будет стоить 4 000 рублей. Комментарии на данной странице будут полностью в Вашем распоряжении, и Вы можете написать мне какие следует удалить. Вы также сможете размещать на ней свои комментарии.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szCs w:val="28"/>
              </w:rPr>
            </w:pPr>
            <w:r>
              <w:rPr>
                <w:szCs w:val="28"/>
              </w:rPr>
              <w:t>antijob.net</w:t>
            </w:r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удаляли негатив, стоимость удаления одного отзыва была 35 000 руб. Не удаляют негатив.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1">
              <w:r>
                <w:rPr>
                  <w:color w:val="1155CC"/>
                  <w:szCs w:val="28"/>
                  <w:u w:val="single"/>
                </w:rPr>
                <w:t>apoi.ru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удаления отзыва есть, но по правилам администрации нашего сайта, заявка принимается только от официальных представителей вышеуказанной компании.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2">
              <w:r>
                <w:rPr>
                  <w:color w:val="1155CC"/>
                  <w:szCs w:val="28"/>
                  <w:u w:val="single"/>
                </w:rPr>
                <w:t>Auto.ru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не удаляем отзывы по просьбам компаний.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3">
              <w:r>
                <w:rPr>
                  <w:color w:val="1155CC"/>
                  <w:szCs w:val="28"/>
                  <w:u w:val="single"/>
                </w:rPr>
                <w:t>automobilrevue.net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негатив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4">
              <w:r>
                <w:rPr>
                  <w:color w:val="1155CC"/>
                  <w:szCs w:val="28"/>
                  <w:u w:val="single"/>
                </w:rPr>
                <w:t>badjobs.me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 WMR (webmoney)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5">
              <w:r>
                <w:rPr>
                  <w:color w:val="1155CC"/>
                  <w:szCs w:val="28"/>
                  <w:u w:val="single"/>
                </w:rPr>
                <w:t>badjobs.ru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всех отзывов и описания компании будет стоить 8400 WMR по системе WebMoney.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6">
              <w:r>
                <w:rPr>
                  <w:color w:val="1155CC"/>
                  <w:szCs w:val="28"/>
                  <w:u w:val="single"/>
                </w:rPr>
                <w:t>boexpert.ru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негатив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7">
              <w:r>
                <w:rPr>
                  <w:color w:val="1155CC"/>
                  <w:szCs w:val="28"/>
                  <w:u w:val="single"/>
                </w:rPr>
                <w:t>bossham.ru/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 руб 1 отзыв</w:t>
            </w:r>
          </w:p>
        </w:tc>
      </w:tr>
      <w:tr>
        <w:trPr>
          <w:trHeight w:val="319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8">
              <w:r>
                <w:rPr>
                  <w:color w:val="1155CC"/>
                  <w:szCs w:val="28"/>
                  <w:u w:val="single"/>
                </w:rPr>
                <w:t>c83.xn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Можем предложить вам несколько вариантов удаления отзывов с наших ресурсов: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Бесплатное удаление всех отзывов о компании без гарантии появления новых от других пользователей через какое-то время.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Платное удаление только негативных отзывов с дальнейшей блокировкой появления новых. Стоимость удаления 1 отзыв=1 тыс.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Удаление всех отзывов о компании +блокировка появления новых на один год стоит 2 тыс.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этом удаление отзывов происходит сразу с нескольких ресурсов serverjob.ru, findjob.ru, directrix.ru, стаж.рф, workdigest.ru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29">
              <w:r>
                <w:rPr>
                  <w:color w:val="1155CC"/>
                  <w:szCs w:val="28"/>
                  <w:u w:val="single"/>
                </w:rPr>
                <w:t>cenamashin.ru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0">
              <w:r>
                <w:rPr>
                  <w:color w:val="1155CC"/>
                  <w:szCs w:val="28"/>
                  <w:u w:val="single"/>
                </w:rPr>
                <w:t>change.org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и 3 комента по клиенту было 28 000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1">
              <w:r>
                <w:rPr>
                  <w:color w:val="1155CC"/>
                  <w:szCs w:val="28"/>
                  <w:u w:val="single"/>
                </w:rPr>
                <w:t>commentjob.ru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 за отзыв</w:t>
            </w:r>
          </w:p>
        </w:tc>
      </w:tr>
      <w:tr>
        <w:trPr>
          <w:trHeight w:val="138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2">
              <w:r>
                <w:rPr>
                  <w:color w:val="1155CC"/>
                  <w:szCs w:val="28"/>
                  <w:u w:val="single"/>
                </w:rPr>
                <w:t>compromat.ru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Опубликованные материалы не удаляются и не изменяются.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размещение ответа (комментария, опровержения). Ответ публикуется отдельно, размещается в одном разделе с материалом, в отношении которого опубликован.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3">
              <w:r>
                <w:rPr>
                  <w:color w:val="1155CC"/>
                  <w:szCs w:val="28"/>
                  <w:u w:val="single"/>
                </w:rPr>
                <w:t>contragents.ru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не вымогаем оплату за удаление отзывов с наших сайтов. Готовы рассмотреть Ваши предложения.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4">
              <w:r>
                <w:rPr>
                  <w:color w:val="1155CC"/>
                  <w:szCs w:val="28"/>
                  <w:u w:val="single"/>
                </w:rPr>
                <w:t>dreamjob.ru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выходят на связь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5">
              <w:r>
                <w:rPr>
                  <w:color w:val="1155CC"/>
                  <w:szCs w:val="28"/>
                  <w:u w:val="single"/>
                </w:rPr>
                <w:t>flamp.ru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негатив не удаляет за деньги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forum.rzn.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нас нет прайса на такие вещи. Но в целом за 20 тыс. готовы рассмотреть вашу задачу.</w:t>
            </w:r>
          </w:p>
        </w:tc>
      </w:tr>
      <w:tr>
        <w:trPr>
          <w:trHeight w:val="163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6">
              <w:r>
                <w:rPr>
                  <w:color w:val="1155CC"/>
                  <w:szCs w:val="28"/>
                  <w:u w:val="single"/>
                </w:rPr>
                <w:t>galya.ru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Обычно мы предлагаем следующую форму сотрудничества для владельцев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брендов: Вы оплачиваете 15000 руб и в течение месяца мы будем принимать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Вас запросы по почте, в которых Вы будете указывать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какие именно комментарии удалять в этой теме.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7">
              <w:r>
                <w:rPr>
                  <w:color w:val="1155CC"/>
                  <w:szCs w:val="28"/>
                  <w:u w:val="single"/>
                </w:rPr>
                <w:t>gmstar.ru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8">
              <w:r>
                <w:rPr>
                  <w:color w:val="1155CC"/>
                  <w:szCs w:val="28"/>
                  <w:u w:val="single"/>
                </w:rPr>
                <w:t>hostingkartinok.com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про-дилеров.рф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удаления отзывов, 15 000 руб в месяц. В стоимость входит написание положительных отзывов.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39">
              <w:r>
                <w:rPr>
                  <w:color w:val="1155CC"/>
                  <w:szCs w:val="28"/>
                  <w:u w:val="single"/>
                </w:rPr>
                <w:t>joblab.ru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выходят на связь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0">
              <w:r>
                <w:rPr>
                  <w:color w:val="1155CC"/>
                  <w:szCs w:val="28"/>
                  <w:u w:val="single"/>
                </w:rPr>
                <w:t>prostoboss.com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~2900 руб, один отзыв</w:t>
            </w:r>
          </w:p>
        </w:tc>
      </w:tr>
      <w:tr>
        <w:trPr>
          <w:trHeight w:val="3916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1">
              <w:r>
                <w:rPr>
                  <w:color w:val="1155CC"/>
                  <w:szCs w:val="28"/>
                  <w:u w:val="single"/>
                </w:rPr>
                <w:t>retwork.com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подключения + 24 мес. управления страницей (по желанию Вы можете добавлять/удалять контент по своему усмотрению) - 9000р. + 3000р. за каждый дополнительно подключаемый отзыв, при этом, т.к. у нас давние партнерские отношения, если суммарная стоимость превысит 24000р., то стоимость подключения на 24 мес. составит всего 24000р. (24мес. минимальный срок подключения).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данном случае: если требуется удалить/изменить 3 отзыва, то стоимость подключения получается 9000 + 3000 + 3000 = 15000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режиме модератора клиент сможет использовать страницу в рекламных целях. Изменив контент на положительный и размещая отзывы своих клиентов на странице компании, появляется возможность самостоятельно формировать позитивный имидж компании и привлекать новых клиентов.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2">
              <w:r>
                <w:rPr>
                  <w:color w:val="1155CC"/>
                  <w:szCs w:val="28"/>
                  <w:u w:val="single"/>
                </w:rPr>
                <w:t>ruscifra.ru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отвечают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3">
              <w:r>
                <w:rPr>
                  <w:color w:val="1155CC"/>
                  <w:szCs w:val="28"/>
                  <w:u w:val="single"/>
                </w:rPr>
                <w:t>yandex.ru/maps/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отзывы.</w:t>
            </w:r>
          </w:p>
        </w:tc>
      </w:tr>
      <w:tr>
        <w:trPr>
          <w:trHeight w:val="54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4">
              <w:r>
                <w:rPr>
                  <w:color w:val="1155CC"/>
                  <w:szCs w:val="28"/>
                  <w:u w:val="single"/>
                </w:rPr>
                <w:t>zhaloba-online.ru/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 руб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5">
              <w:r>
                <w:rPr>
                  <w:color w:val="1155CC"/>
                  <w:szCs w:val="28"/>
                  <w:u w:val="single"/>
                </w:rPr>
                <w:t>huzhe.net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6">
              <w:r>
                <w:rPr>
                  <w:color w:val="1155CC"/>
                  <w:szCs w:val="28"/>
                  <w:u w:val="single"/>
                </w:rPr>
                <w:t>i170.ru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300 руб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7">
              <w:r>
                <w:rPr>
                  <w:color w:val="1155CC"/>
                  <w:szCs w:val="28"/>
                  <w:u w:val="single"/>
                </w:rPr>
                <w:t>igaryoh.ru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негатив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8">
              <w:r>
                <w:rPr>
                  <w:color w:val="1155CC"/>
                  <w:szCs w:val="28"/>
                  <w:u w:val="single"/>
                </w:rPr>
                <w:t>imho24.ru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негатив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49">
              <w:r>
                <w:rPr>
                  <w:color w:val="1155CC"/>
                  <w:szCs w:val="28"/>
                  <w:u w:val="single"/>
                </w:rPr>
                <w:t>indeed.com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Нет, удаление отзывов на платной основе не возможно. Мы удаляем только отзывы, содержащие ненормативную лексику.</w:t>
            </w:r>
          </w:p>
        </w:tc>
      </w:tr>
      <w:tr>
        <w:trPr>
          <w:trHeight w:val="163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0">
              <w:r>
                <w:rPr>
                  <w:color w:val="1155CC"/>
                  <w:szCs w:val="28"/>
                  <w:u w:val="single"/>
                </w:rPr>
                <w:t>investfuture.ru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не занимаемся удалением отзывов за деньги. С каждым пользователем мы связываемся индивидуально и уточняем причины их недовольства. Если отзывы обоснованные, мы их подтверждаем. Необоснованные - удаляем. Если после проверки станет ясно, что отзыв не аргументирован, мы его совершенно бесплатно удалим.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1">
              <w:r>
                <w:rPr>
                  <w:color w:val="1155CC"/>
                  <w:szCs w:val="28"/>
                  <w:u w:val="single"/>
                </w:rPr>
                <w:t>iotziv.ru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Здравствуйте, можем предложить платный доступ на 1 год - 15 000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 разовое удаление по 4 т.р за отзыв.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2">
              <w:r>
                <w:rPr>
                  <w:color w:val="1155CC"/>
                  <w:szCs w:val="28"/>
                  <w:u w:val="single"/>
                </w:rPr>
                <w:t>irecommend.ru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3">
              <w:r>
                <w:rPr>
                  <w:color w:val="1155CC"/>
                  <w:szCs w:val="28"/>
                  <w:u w:val="single"/>
                </w:rPr>
                <w:t>izhevsk.ru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не удаляем сообщения, темы непротиворечащие законодательству РФ и правилам форума</w:t>
            </w:r>
          </w:p>
        </w:tc>
      </w:tr>
      <w:tr>
        <w:trPr>
          <w:trHeight w:val="138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4">
              <w:r>
                <w:rPr>
                  <w:color w:val="1155CC"/>
                  <w:szCs w:val="28"/>
                  <w:u w:val="single"/>
                </w:rPr>
                <w:t>jams.ru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8000р стоимость подключения личного кабинета на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10000р стоимость удаления компании с сайта.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удаления Компании с сайта 30 000 руб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отзывов 45 000 руб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5">
              <w:r>
                <w:rPr>
                  <w:color w:val="1155CC"/>
                  <w:szCs w:val="28"/>
                  <w:u w:val="single"/>
                </w:rPr>
                <w:t>job-mo.ru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2636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6">
              <w:r>
                <w:rPr>
                  <w:color w:val="1155CC"/>
                  <w:szCs w:val="28"/>
                  <w:u w:val="single"/>
                </w:rPr>
                <w:t>jobinthecity.ru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1.Бесплатное удаление всех отзывов о компании без гарантии появления новых от других пользователей через какое-то время.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Платное удаление только негативных отзывов с дальнейшей блокировкой появления новых. Стоимость удаления 1 отзыв=1 тыс.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Удаление всех отзывов о компании +блокировка появления новых на один год стоит 2 тыс.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этом удаление отзывов происходит сразу с нескольких ресурсов serverjob.ru, findjob.ru, directrix.ru, jobinthecity.ru, стаж.рф .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7">
              <w:r>
                <w:rPr>
                  <w:color w:val="1155CC"/>
                  <w:szCs w:val="28"/>
                  <w:u w:val="single"/>
                </w:rPr>
                <w:t>jobowork.net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Удаление 1 отзыва - 12 000 рублей (2 - 24 000 рублей).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Удаление всех имеющихся отзывов и блокировка от поступления нового негатива, сроком на 1 год - 50 000 рублей. Информация от 16.09.2020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8">
              <w:r>
                <w:rPr>
                  <w:color w:val="1155CC"/>
                  <w:szCs w:val="28"/>
                  <w:u w:val="single"/>
                </w:rPr>
                <w:t>jobowork.ru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~5000 руб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отзывов 12 000 руб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59">
              <w:r>
                <w:rPr>
                  <w:color w:val="1155CC"/>
                  <w:szCs w:val="28"/>
                  <w:u w:val="single"/>
                </w:rPr>
                <w:t>jobrate.net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удаления 2ух отзывов и одного комментария ~32 тыс. руб.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i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0">
              <w:r>
                <w:rPr>
                  <w:color w:val="1155CC"/>
                  <w:szCs w:val="28"/>
                  <w:u w:val="single"/>
                </w:rPr>
                <w:t>jsprav.ru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отвечают на запросы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1">
              <w:r>
                <w:rPr>
                  <w:color w:val="1155CC"/>
                  <w:szCs w:val="28"/>
                  <w:u w:val="single"/>
                </w:rPr>
                <w:t>kharkov.info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проверки отзывов и их модерация возможно только для платных пакетов. Стоимость платного пакета на 1 год 1 200 грн.</w:t>
            </w:r>
          </w:p>
        </w:tc>
      </w:tr>
      <w:tr>
        <w:trPr>
          <w:trHeight w:val="6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2">
              <w:r>
                <w:rPr>
                  <w:color w:val="1155CC"/>
                  <w:szCs w:val="28"/>
                  <w:u w:val="single"/>
                </w:rPr>
                <w:t>kupluprodammoskva.ru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3">
              <w:r>
                <w:rPr>
                  <w:color w:val="1155CC"/>
                  <w:szCs w:val="28"/>
                  <w:u w:val="single"/>
                </w:rPr>
                <w:t>madjob.ru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негатива возможно в рамках рекламного доступа. Его цена 15 тр Разовое. Гарантия на год еще 7 тр</w:t>
            </w:r>
          </w:p>
        </w:tc>
      </w:tr>
      <w:tr>
        <w:trPr>
          <w:trHeight w:val="228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4">
              <w:r>
                <w:rPr>
                  <w:color w:val="1155CC"/>
                  <w:szCs w:val="28"/>
                  <w:u w:val="single"/>
                </w:rPr>
                <w:t>mnenie-sotrudnikov.ru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Ветки мы не удаляем.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- 10 000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отзыва - 19 000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отзыва - 27 000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отзыва - 34 000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отзывов - 40 000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отзывов - 65 000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отзывов - 90 000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агентств есть скидки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mnenie.su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Разовое удаление составит 25 000 рублей.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Годовое обслуживание составит 35 000 рублей.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5">
              <w:r>
                <w:rPr>
                  <w:color w:val="1155CC"/>
                  <w:szCs w:val="28"/>
                  <w:u w:val="single"/>
                </w:rPr>
                <w:t>moszub.ru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Бесплатно, по требованию.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6">
              <w:r>
                <w:rPr>
                  <w:color w:val="1155CC"/>
                  <w:szCs w:val="28"/>
                  <w:u w:val="single"/>
                </w:rPr>
                <w:t>motop.ru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nahjob.top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удаления одного отзыва разная, как правило 10 тыс. руб. Если удалять много то цена к примеру за удаление 14 отзывов была 50 тыс. руб., блокировка на 2 года 65 тыс. руб.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7">
              <w:r>
                <w:rPr>
                  <w:color w:val="1155CC"/>
                  <w:szCs w:val="28"/>
                  <w:u w:val="single"/>
                </w:rPr>
                <w:t>neorabote.net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агенством Экзитерра, чтобы уточнить условия удаления.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8">
              <w:r>
                <w:rPr>
                  <w:color w:val="1155CC"/>
                  <w:szCs w:val="28"/>
                  <w:u w:val="single"/>
                </w:rPr>
                <w:t>novosibirskgid.ru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4766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69">
              <w:r>
                <w:rPr>
                  <w:color w:val="1155CC"/>
                  <w:szCs w:val="28"/>
                  <w:u w:val="single"/>
                </w:rPr>
                <w:t>ocompanii.com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рамках работы по управлению репутацией мы обычно ресурс предлагает вариант самостоятельного управления карточкой компании: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Если отзывы о компании уже размещены на сайте, то ориентировочная стоимость подключения доступа, с возможностью полного управления (добавление, удаление, редактирование) и использования страницы в рекламных целях - 19000руб./год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всего оплаченного периода ресурс готовы оказывать любое содействие в работе с информацией на нашем ресурсе, а также помочь с SEO оптимизацией и размещением новых текстов.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Если отзывов о компании на сайте еще нет и требуется завести новую карточку компании, а также подключить доступ модератора, для возможности управления отзывами, то стоимость подключения составит - 8000руб./год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Статус официального представителя компании подключается бесплатно, по запросу представителя компании. Официальный представитель может редактировать контактную информацию о компании, а также отвечать на отзывы пользователей.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orabote.biz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удаления одного отзыва 240 у.е.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Предпочитают общаться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0">
              <w:r>
                <w:rPr>
                  <w:color w:val="1155CC"/>
                  <w:szCs w:val="28"/>
                  <w:u w:val="single"/>
                </w:rPr>
                <w:t>orabote.top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у.е. один отзыв/ если отзывы присутствуют на других сайтах негатив удалить не получится.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сайта никак нельзя удалить отзывы добавленные до 2017 года.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orabote.xyz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http://orabote.xyz/feedback/show/id/383655</w:t>
            </w:r>
            <w:bookmarkStart w:id="40" w:name="_GoBack"/>
            <w:bookmarkEnd w:id="40"/>
            <w:r>
              <w:rPr>
                <w:sz w:val="20"/>
                <w:szCs w:val="20"/>
              </w:rPr>
              <w:t xml:space="preserve"> - 200 у.е.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обрабатывать отзывы поштучно, то нет гарантии на появление новых отзывов.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1">
              <w:r>
                <w:rPr>
                  <w:color w:val="1155CC"/>
                  <w:szCs w:val="28"/>
                  <w:u w:val="single"/>
                </w:rPr>
                <w:t>orgpage.ru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нас нет платных услуг. С портала могут быть удалены отрицательные отзывы, на которые компания своевременно ответила, но обратной связи не последовало в течение месяца.</w:t>
            </w:r>
          </w:p>
        </w:tc>
      </w:tr>
      <w:tr>
        <w:trPr>
          <w:trHeight w:val="4908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2">
              <w:r>
                <w:rPr>
                  <w:color w:val="1155CC"/>
                  <w:szCs w:val="28"/>
                  <w:u w:val="single"/>
                </w:rPr>
                <w:t>otrude.net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отзывов становится репутационно не выгодно данному ресурсу, много шума в соцсетях.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Принято решение отзывы не удалять за деньги, а верифицировать. Так будет правильно обосновать почему отзыв пропал с сайта.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они делают: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Связываемся с пользователем оставившего отзыв и попросим доказать, что он работал или работает в компании, если факт не подтвердится мы удаляем отзыв.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пользователь не отвечает на письмо в течении 30 дней или почтовый сервис сообщает, что пользователя с таким эл. адресом не существует и они удаляют отзыв.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мы получим доказательства, отзыв остается на сайте.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услуги: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месяца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500 $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писем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1500 $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писем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3">
              <w:r>
                <w:rPr>
                  <w:color w:val="1155CC"/>
                  <w:szCs w:val="28"/>
                  <w:u w:val="single"/>
                </w:rPr>
                <w:t>otsivi.ru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Удаляют по запросу. Стоимость рассчитывается индивидуально.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каталог компаний.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836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4">
              <w:r>
                <w:rPr>
                  <w:color w:val="1155CC"/>
                  <w:szCs w:val="28"/>
                  <w:u w:val="single"/>
                </w:rPr>
                <w:t>otz-pro.ru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Возможности платного удаления отзывов на сайте нет.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 возможность приобрести рекламную страницу (ту, на которую Вы отправляли ссылку) на сайте с правом модерации. То есть, Вы можете корректировать или удалять ненужные отзывы, а также пополнять страницу (до 20 положительных отзывов о Вашей компании, контактную информацию: телефоны, адреса, сайт), создавая положительную репутацию Вашей компании. По практике страница с отзывами входит в топ 5 в поисковой системе Yandex по запросу Отзывы о Вашей компании.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такой услуги с учетом действующего предложения со скидками 14 800 руб. за год.</w:t>
            </w:r>
          </w:p>
        </w:tc>
      </w:tr>
      <w:tr>
        <w:trPr>
          <w:trHeight w:val="2723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5">
              <w:r>
                <w:rPr>
                  <w:color w:val="1155CC"/>
                  <w:szCs w:val="28"/>
                  <w:u w:val="single"/>
                </w:rPr>
                <w:t>otziv-o-rabote.ru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Добрый день.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 можете зарегистрироваться и привязать компанию к своему аккаунту - тогда вы сможете получать уведомления о новых отзывах о компании и отвечать от имени компании на отзывы.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интересует удаление, то можем это сделать. Работы делаем по предоплате: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-удаление отзыва и всех комментов к отзыву =8 т.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-Удаление более 10 отзывов =50 т.р.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-Статья в раздел "Новости" или «Блог», 1-2 активных ссылки, иллюстрацию и логотип - 3000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Пишите вопросы или нестандартные предложения.</w:t>
            </w:r>
          </w:p>
        </w:tc>
      </w:tr>
      <w:tr>
        <w:trPr>
          <w:trHeight w:val="513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6">
              <w:r>
                <w:rPr>
                  <w:color w:val="1155CC"/>
                  <w:szCs w:val="28"/>
                  <w:u w:val="single"/>
                </w:rPr>
                <w:t>otziv-online.ru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 руб один отзыв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7">
              <w:r>
                <w:rPr>
                  <w:color w:val="1155CC"/>
                  <w:szCs w:val="28"/>
                  <w:u w:val="single"/>
                </w:rPr>
                <w:t>otziviorabote.ru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по удалению одной записи - 5 тр.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всего с протекцией на год - 45 тр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 можете оплатить любой банковской картой или электронными деньгами.</w:t>
            </w:r>
          </w:p>
        </w:tc>
      </w:tr>
      <w:tr>
        <w:trPr>
          <w:trHeight w:val="3932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8">
              <w:r>
                <w:rPr>
                  <w:color w:val="1155CC"/>
                  <w:szCs w:val="28"/>
                  <w:u w:val="single"/>
                </w:rPr>
                <w:t>otzivisotrudnikov.ru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Можно купить PRO-аккаунт на год (в кабинете после регистрации надо привязать компанию к аккаунту.)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отзыва и комментариев к нему - 6000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редактирование страницы отзыва, включая метатеги - 7000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удаление нескольких отзывов, (выборочно или всех) со страницы компании - 27000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редактирование карточки компании, текста описания, расстановка метатегов, 1-2 активных ссылки, логотип - 8 000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удаление компании и/или удаление всех отзывов о ней с гарантией удаления повторных отзывов о ней в течение 1 года. - 50 000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размещение HR-статьи в разделе "Новости" или "Соискателям", включая метатеги, 1-2 активных ссылки, иллюстрацию и логотип - 8000 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размещение баннеров и баннерные места от 15 000 - информацию см. в разделе "Реклама" https://otzivisotrudnikov.ru/reklama/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выяснение IP пользователя, оставившего отзыв - 11 000.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contextualSpacing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Сайт влиятельный, держится по запросам в ТОП Яндекса, надо удалять.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79">
              <w:r>
                <w:rPr>
                  <w:color w:val="1155CC"/>
                  <w:szCs w:val="28"/>
                  <w:u w:val="single"/>
                </w:rPr>
                <w:t>otzovichka.ru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управление отзывами - 7800 в год.</w:t>
            </w:r>
          </w:p>
        </w:tc>
      </w:tr>
      <w:tr>
        <w:trPr>
          <w:trHeight w:val="5333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pBdr/>
              <w:spacing w:lineRule="auto" w:line="240" w:before="0" w:after="160"/>
              <w:jc w:val="center"/>
              <w:rPr>
                <w:szCs w:val="28"/>
              </w:rPr>
            </w:pPr>
            <w:hyperlink r:id="rId80">
              <w:r>
                <w:rPr>
                  <w:color w:val="1155CC"/>
                  <w:szCs w:val="28"/>
                  <w:u w:val="single"/>
                </w:rPr>
                <w:t>otzovik.com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Официальных представителей есть возможность подключить расширенные тарифы, в котором доступна услуга "Предварительная модерация отзывов", позволяющая запрашивать идентификационные данные у автора нового отзыва еще до его публикации в открытом доступе. Если автор откажется идентифицироваться как клиент, то его отзыв блокируется как выдуманный. Кроме того, автор может изменить свое мнение на абсолютно противоположное, после общения с официальным представителем по поводу своего отзыва и отредактировать соответственно свой отзыв перед публикацией.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Данная услуга позволяет эффективно следить за репутацией организации, предотвращает публикацию любых выдуманных отзывов, а также помогает быстро найти компромиссы с реальными недовольными клиентами еще до публикации отзывов в открытом доступе.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уже опубликованные отзывы у официальных представителей так же есть возможность сделать запрос идентификационных данных клиента, после чего эти отзывы автоматически блокируются в течение нескольких рабочих дней в том случае, если их авторы не предоставили запрашиваемую информацию.</w:t>
            </w:r>
          </w:p>
        </w:tc>
      </w:tr>
      <w:tr>
        <w:trPr>
          <w:trHeight w:val="6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otzovik.pro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54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1">
              <w:r>
                <w:rPr>
                  <w:color w:val="1155CC"/>
                  <w:szCs w:val="28"/>
                  <w:u w:val="single"/>
                </w:rPr>
                <w:t>otzyv.com.ru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ветки по проекту стоило 35 000 руб.</w:t>
            </w:r>
          </w:p>
        </w:tc>
      </w:tr>
      <w:tr>
        <w:trPr>
          <w:trHeight w:val="138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2">
              <w:r>
                <w:rPr>
                  <w:color w:val="1155CC"/>
                  <w:szCs w:val="28"/>
                  <w:u w:val="single"/>
                </w:rPr>
                <w:t>otzyvov.net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скрытие негативных отзывов на период сотрудничества.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скрытия 3000 руб. в месяц при оплате на 12 месяцев (36 000 руб.),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 руб. в месяц при оплате на 6 месяцев (24 000 руб.).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Скидки агентствам по репутации.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3">
              <w:r>
                <w:rPr>
                  <w:color w:val="1155CC"/>
                  <w:szCs w:val="28"/>
                  <w:u w:val="single"/>
                </w:rPr>
                <w:t>otzyvua.net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Заявления на удаление отзыва рассматриваются только по достижению определенного количества жалоб от разных пользователей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otzyvy.review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50$ один отзыв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4">
              <w:r>
                <w:rPr>
                  <w:color w:val="1155CC"/>
                  <w:szCs w:val="28"/>
                  <w:u w:val="single"/>
                </w:rPr>
                <w:t>pishem-otzyvy.ru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не удаляем отзывы и страницы.</w:t>
            </w:r>
          </w:p>
        </w:tc>
      </w:tr>
      <w:tr>
        <w:trPr>
          <w:trHeight w:val="285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szCs w:val="28"/>
              </w:rPr>
            </w:pPr>
            <w:hyperlink r:id="rId85">
              <w:r>
                <w:rPr>
                  <w:color w:val="1155CC"/>
                  <w:szCs w:val="28"/>
                  <w:u w:val="single"/>
                </w:rPr>
                <w:t>pravda-klientov.ru</w:t>
              </w:r>
            </w:hyperlink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- 10 000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отзыва - 19 000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отзыва - 27 000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4 - 34 000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5 - 40 000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6 - 45 000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7 - 50 000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10 - 65 000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20 - 115 000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30 - 165 000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40 - 215 000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50 - 265 000</w:t>
            </w:r>
          </w:p>
        </w:tc>
      </w:tr>
      <w:tr>
        <w:trPr>
          <w:trHeight w:val="336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szCs w:val="28"/>
              </w:rPr>
            </w:pPr>
            <w:r>
              <w:rPr>
                <w:szCs w:val="28"/>
              </w:rPr>
              <w:t>pravda-sotrudnikov.ru</w:t>
            </w:r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- 10 000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отзыва - 19 000 рублей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отзыва - 27 000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4 - 34 000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5 - 40 000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6 - 45 000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7 - 50 000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10 - 65 000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20 - 115 000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30 - 165 000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40 - 215 000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50 - 265 000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Комментарии удаляются вместе с отзывами бесплатно. Карточку компании целиком не удаляют.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Скидки агентству и постоянным клиентам.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6">
              <w:r>
                <w:rPr>
                  <w:color w:val="1155CC"/>
                  <w:szCs w:val="28"/>
                  <w:u w:val="single"/>
                </w:rPr>
                <w:t>pravogolosa.net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на прямую с компанию на которых негатив.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7">
              <w:r>
                <w:rPr>
                  <w:color w:val="1155CC"/>
                  <w:szCs w:val="28"/>
                  <w:u w:val="single"/>
                </w:rPr>
                <w:t>pro-firmy.ru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= 8 000 рублей</w:t>
            </w:r>
          </w:p>
        </w:tc>
      </w:tr>
      <w:tr>
        <w:trPr>
          <w:trHeight w:val="3632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8">
              <w:r>
                <w:rPr>
                  <w:color w:val="1155CC"/>
                  <w:szCs w:val="28"/>
                  <w:u w:val="single"/>
                </w:rPr>
                <w:t>prodoctorov.ru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Вы представитель клиники, то Вам необходимо зарегистрироваться, чтобы в дальнейшем решать вопросы по поводу врачей и клиники.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поддержания информации в актуальном состоянии зарегистрируйте представителя клиники на "ПроДокторов" и получите множество возможностей БЕСПЛАТНО - публикация фотографий, уведомление об отзывах пациентов и др. Более 950 клиник со всей России уже успешно сотрудничают с нами!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Воспользуйтесь ссылкой "Регистрация представителя" в правом верхнем углу страницы клиники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Инструкция по регистрации представителя http://prodoctorov.ru/info/lpu-auth/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89">
              <w:r>
                <w:rPr>
                  <w:color w:val="1155CC"/>
                  <w:szCs w:val="28"/>
                  <w:u w:val="single"/>
                </w:rPr>
                <w:t>proizhevsk.ru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отвечают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0">
              <w:r>
                <w:rPr>
                  <w:color w:val="1155CC"/>
                  <w:szCs w:val="28"/>
                  <w:u w:val="single"/>
                </w:rPr>
                <w:t>rabota.kitabi.ru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4.000 за 1 отзыв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1">
              <w:r>
                <w:rPr>
                  <w:color w:val="1155CC"/>
                  <w:szCs w:val="28"/>
                  <w:u w:val="single"/>
                </w:rPr>
                <w:t>rabotagovno.ru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5т.р. за отзыв и 10т.р. за комментарий.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2">
              <w:r>
                <w:rPr>
                  <w:color w:val="1155CC"/>
                  <w:szCs w:val="28"/>
                  <w:u w:val="single"/>
                </w:rPr>
                <w:t>rateportal.ru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скрытие негативных отзывов за 20000 р./ месяц. При разовой оплате от 6 мес. - 18000/мес, от 12 мес. - 15000/мес. Полное удаление возможно только при сотрудничестве более года, стоимость умножается на 1.5.</w:t>
            </w:r>
          </w:p>
        </w:tc>
      </w:tr>
      <w:tr>
        <w:trPr>
          <w:trHeight w:val="2409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Rater.Club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Аренда страницы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месяц - 20 000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месяца - 45 000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Оплата только яндекс деньгами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оплаты пришлите письмо с указанием даты и времени платежа/ скан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чеков, а также ссылку на желаемую страницу. В противном случае платеж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засчитан не будет.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3">
              <w:r>
                <w:rPr>
                  <w:color w:val="1155CC"/>
                  <w:szCs w:val="28"/>
                  <w:u w:val="single"/>
                </w:rPr>
                <w:t>realnye-otzyvy.com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6042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color w:val="1155CC"/>
                <w:szCs w:val="28"/>
                <w:u w:val="single"/>
              </w:rPr>
              <w:t>Retrowork.ru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сайте имеется возможность, как работы с существующей страницей компании, так и размещения новых рекламных материалов.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существующей страницей с отзывами: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подключения + 6 мес. управления страницей (по желанию Вы можете добавлять/удалять контент по своему усмотрению) - 7000р.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подключения + 12 мес. управления страницей (по желанию Вы можете добавлять/удалять контент по своему усмотрению) - 10500р.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новой рекламной статьи/страницы отзывов: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материала - 0р.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 к редактированию страницы в мес. - 999р.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рекламного баннера - 24000р./мес. (средняя посещаемость сайта 10 000чел./день)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Подключение управления — это разовая выплата, позволяющая удалить / заменить существующий контент.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режиме управления страницей Заказчику предоставляется возможность полностью контролировать содержимое страницы, в оплаченный период, в том числе самостоятельно блокировать отрицательные отзывы.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оплаченного периода, Заказчик имеет право самостоятельно добавлять новые отзывы, на странице.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рекламного материала может быть прекращено в любой момент, по желанию Заказчика. Прекращение размещения означает полное удаление страницы с отзывами.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 w:val="24"/>
                <w:szCs w:val="28"/>
              </w:rPr>
              <w:t>reviewscompanies.club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отзыв 10000</w:t>
            </w:r>
          </w:p>
        </w:tc>
      </w:tr>
      <w:tr>
        <w:trPr>
          <w:trHeight w:val="163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4">
              <w:r>
                <w:rPr>
                  <w:color w:val="1155CC"/>
                  <w:szCs w:val="28"/>
                  <w:u w:val="single"/>
                </w:rPr>
                <w:t>rnd.docplanner.ru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Каждый врач, прошедший верификацию, имеет возможность пожаловаться на отзыв, с которым он не согласен. Для этого войдите в аккаунт на нашем портале и выберите опцию “Пожаловаться”, которую можно найти напротив каждого отзыва. Наши модераторы повторно проверят сомнительный отзыв.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5">
              <w:r>
                <w:rPr>
                  <w:color w:val="1155CC"/>
                  <w:szCs w:val="28"/>
                  <w:u w:val="single"/>
                </w:rPr>
                <w:t>rubrikator.org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</w:tc>
      </w:tr>
      <w:tr>
        <w:trPr>
          <w:trHeight w:val="85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6">
              <w:r>
                <w:rPr>
                  <w:color w:val="1155CC"/>
                  <w:szCs w:val="28"/>
                  <w:u w:val="single"/>
                </w:rPr>
                <w:t>rusavtodiler.ru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Могу предложить Вам услугу блокировки и последующей модерации негатива. Стоимость услуги - 12 000 рублей в месяц.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i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Работают только через агентство. Свяжитесь с агентством Экзитерра чтобы уточнить условия удаления.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7">
              <w:r>
                <w:rPr>
                  <w:color w:val="1155CC"/>
                  <w:szCs w:val="28"/>
                  <w:u w:val="single"/>
                </w:rPr>
                <w:t>samara.yell.ru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8">
              <w:r>
                <w:rPr>
                  <w:color w:val="1155CC"/>
                  <w:szCs w:val="28"/>
                  <w:u w:val="single"/>
                </w:rPr>
                <w:t>seoseed.ru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удаление статьи запросили 1700$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99">
              <w:r>
                <w:rPr>
                  <w:color w:val="1155CC"/>
                  <w:szCs w:val="28"/>
                  <w:u w:val="single"/>
                </w:rPr>
                <w:t>sibdepo.ru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нас есть услуга модерации и удаления отзывов для представителей компаний, стоимость услуги - 50$ в год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0">
              <w:r>
                <w:rPr>
                  <w:color w:val="1155CC"/>
                  <w:szCs w:val="28"/>
                  <w:u w:val="single"/>
                </w:rPr>
                <w:t>sorera.ru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1">
              <w:r>
                <w:rPr>
                  <w:color w:val="1155CC"/>
                  <w:szCs w:val="28"/>
                  <w:u w:val="single"/>
                </w:rPr>
                <w:t>sorvizbe.com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нас есть услуга модерации и удаления отзывов для представителей компаний, стоимость услуги - 50$ в год</w:t>
            </w:r>
          </w:p>
        </w:tc>
      </w:tr>
      <w:tr>
        <w:trPr>
          <w:trHeight w:val="2008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2">
              <w:r>
                <w:rPr>
                  <w:color w:val="1155CC"/>
                  <w:szCs w:val="28"/>
                  <w:u w:val="single"/>
                </w:rPr>
                <w:t>spb.rab2rab.ru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 возможность отзыв удалить.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этого достаточно сделать благотворительный взнос на карту Сбербанка.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тр.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Гарантия, что этот отзыв больше не появится.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Вас устраивает, пишите, после этого отзыв будет частично удален, Вы посмотрите и, после благотворительного взноса, будет удален полностью и навсегда.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3">
              <w:r>
                <w:rPr>
                  <w:color w:val="1155CC"/>
                  <w:szCs w:val="28"/>
                  <w:u w:val="single"/>
                </w:rPr>
                <w:t>spr.ru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stomatologija.su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ответов</w:t>
            </w:r>
          </w:p>
        </w:tc>
      </w:tr>
      <w:tr>
        <w:trPr>
          <w:trHeight w:val="7382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color w:val="1155CC"/>
                <w:szCs w:val="28"/>
                <w:u w:val="single"/>
              </w:rPr>
              <w:t>stop-book.com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нам часто обращаются агентства с предложениями по рекламе и управлению репутацией, в этом случае мы обычно предлагаем несколько вариантов: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Подключение модуля эмуляции 404 ошибки (закрытие указанной страницы), для быстрейшего удаления из поисковой выдачи и принятия мер по нейтрализации возможного появления копий отзывов на сторонних сайтах, а также подключение фильтра автоматической блокировки отрицательных отзывов о компании, втечение 1года - 8000руб.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Подключение доступа к указанной странице, с возможностью полного управления, добавления и блокировки отзывов на 12 месяцев - 11000руб.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Размещение рекламного баннера, вверху страницы - 14000руб. в месяц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Размещение рекламного баннера, внизу страницы - 8000руб. в месяц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сожалению мы можем принимать оплату лишь на биткоины.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для оплаты требуется заключение договора, то мы можем прислать список агентств партнеров которые оказывают эти услуги, но считаю необходимым предупредить, что при заключении договора стоимость, в среднем, увеличивается на 40% из за подключения посредника и дополнительных расходов на конвертацию для ИП. Если необходимо работать через ООО то мы можем порекомендовать еще несколько вариантов, но они из за налогооблажения берут себе уже дополнительные 60%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Также мы предоставляем гарантию блокировки негативных отзывов о компании сроком на 1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заинтересованы в том чтобы наши клиенты оставались довольны работой сервиса и возможно рекомендовали его своим партнерам.</w:t>
            </w:r>
          </w:p>
        </w:tc>
      </w:tr>
      <w:tr>
        <w:trPr>
          <w:trHeight w:val="63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4">
              <w:r>
                <w:rPr>
                  <w:color w:val="1155CC"/>
                  <w:szCs w:val="28"/>
                  <w:u w:val="single"/>
                </w:rPr>
                <w:t>stophish.ru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Stophish является информационной площадкой, его цель ориентировать и информировать людей, мы не занимаемся разбирательствами правоты сторон и не удаляем отзывы за деньги. Но, мы можем предложить Вам схемы действий для опровержения Вас: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Если есть доказательства Вашей правоты, то Вы можете зарегистрироваться, написать комментарий под постом со своей историей и видением ситуации, так же добавляйте факты (переписка с оппонентом, ссылки на договоры, скриншоты с доказательными данными, фотофайлы и т.д.), тем самым информируя людей о Вашей позиции.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Добавляйте больше конкретики (годы, сроки, даты, количество довольных людей) чем больше Вы описываете детали, тем больше это доказывает Вашу правоту.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Если доказать Вашу невиновность документально возможности нет, возможно вступить в переписку с автором поста в открытую (пишите комментарии от имени "компании" под постом. С вопросами истории, датами от автора и запросом большей конкретики для пояснения ситуации). Если ответов от автора нет, то Вы с легкостью можете написать, что это был ход недовольных конкурентов или злоба людская (так же в комментарии под постом) и что со своей стороны, Вы, заботитесь о чистоте своей репутации и не поддавайтесь на провокации.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Благодарим за понимание,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Уважением, администрация Stophish.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5">
              <w:r>
                <w:rPr>
                  <w:color w:val="1155CC"/>
                  <w:szCs w:val="28"/>
                  <w:u w:val="single"/>
                </w:rPr>
                <w:t>tipworker.com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среднем удаление одного отзыва 3000 руб. информация от 16.09.2020</w:t>
            </w:r>
          </w:p>
        </w:tc>
      </w:tr>
      <w:tr>
        <w:trPr>
          <w:trHeight w:val="111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6">
              <w:r>
                <w:rPr>
                  <w:color w:val="1155CC"/>
                  <w:szCs w:val="28"/>
                  <w:u w:val="single"/>
                </w:rPr>
                <w:t>tipworker.ru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Раньше было 45.000 рублей. Удаление любого количества отзывов на странице.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Блокировка негатива на год в подарок.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Сейчас удаление одного отзыва 45 000 руб.</w:t>
            </w:r>
          </w:p>
        </w:tc>
      </w:tr>
      <w:tr>
        <w:trPr>
          <w:trHeight w:val="267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7">
              <w:r>
                <w:rPr>
                  <w:color w:val="1155CC"/>
                  <w:szCs w:val="28"/>
                  <w:u w:val="single"/>
                </w:rPr>
                <w:t>vnutri.org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Можно удалить страницу компании со всем содержимым при условии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компенсации нам упущенной выгоды от размещения рекламы в размере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WMZ.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Также прогарантируем непоявление информации о данной компании в дальнейшем.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этого было 300wmz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30$ в мес. За личный кабинет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страницы с 70 отзывами у клиента стоило 500 wmz</w:t>
            </w:r>
          </w:p>
        </w:tc>
      </w:tr>
      <w:tr>
        <w:trPr>
          <w:trHeight w:val="60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vseotzyvy.review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удаления двух отзывов 20 000 руб. Одного ~10 000 he,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8">
              <w:r>
                <w:rPr>
                  <w:color w:val="1155CC"/>
                  <w:szCs w:val="28"/>
                  <w:u w:val="single"/>
                </w:rPr>
                <w:t>vw-golfclub.ru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такие услуги не оказываем- это же отзывы реальных людей.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r>
              <w:rPr>
                <w:szCs w:val="28"/>
              </w:rPr>
              <w:t>whoisyourboss.biz</w:t>
            </w:r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негатив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09">
              <w:r>
                <w:rPr>
                  <w:color w:val="1155CC"/>
                  <w:szCs w:val="28"/>
                  <w:u w:val="single"/>
                </w:rPr>
                <w:t>work-info.name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выходят на связь</w:t>
            </w:r>
          </w:p>
        </w:tc>
      </w:tr>
      <w:tr>
        <w:trPr>
          <w:trHeight w:val="1635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10">
              <w:r>
                <w:rPr>
                  <w:color w:val="1155CC"/>
                  <w:szCs w:val="28"/>
                  <w:u w:val="single"/>
                </w:rPr>
                <w:t>yaplakal.com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Могу вам предложить скрыть полностью данную тему от глаз пользователей.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Данная услуга будет стоить 16 000руб.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вашему желанию, можем за ту же стоимость выборочно по-удалять комментарии, но это не гарантирует вам, что не появятся новые неугодные вам комментарии.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11">
              <w:r>
                <w:rPr>
                  <w:color w:val="1155CC"/>
                  <w:szCs w:val="28"/>
                  <w:u w:val="single"/>
                </w:rPr>
                <w:t>Yell.ru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удаляют негатив.</w:t>
            </w:r>
          </w:p>
        </w:tc>
      </w:tr>
      <w:tr>
        <w:trPr>
          <w:trHeight w:val="330" w:hRule="atLeast"/>
        </w:trPr>
        <w:tc>
          <w:tcPr>
            <w:tcW w:w="2652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Cs w:val="28"/>
              </w:rPr>
            </w:pPr>
            <w:hyperlink r:id="rId112">
              <w:r>
                <w:rPr>
                  <w:color w:val="1155CC"/>
                  <w:szCs w:val="28"/>
                  <w:u w:val="single"/>
                </w:rPr>
                <w:t>zoon.ru</w:t>
              </w:r>
            </w:hyperlink>
          </w:p>
        </w:tc>
        <w:tc>
          <w:tcPr>
            <w:tcW w:w="6377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Каталог zoon.ru не осуществляет платное удаление отзывов.</w:t>
            </w:r>
          </w:p>
        </w:tc>
      </w:tr>
    </w:tbl>
    <w:p>
      <w:pPr>
        <w:pStyle w:val="Heading2"/>
        <w:spacing w:before="280" w:after="280"/>
        <w:rPr/>
      </w:pPr>
      <w:r>
        <w:rPr/>
      </w:r>
      <w:bookmarkStart w:id="41" w:name="_ty56g96kqoc6"/>
      <w:bookmarkStart w:id="42" w:name="_lxnusmtcbhg3"/>
      <w:bookmarkStart w:id="43" w:name="_ty56g96kqoc6"/>
      <w:bookmarkStart w:id="44" w:name="_lxnusmtcbhg3"/>
      <w:bookmarkEnd w:id="43"/>
      <w:bookmarkEnd w:id="44"/>
    </w:p>
    <w:p>
      <w:pPr>
        <w:pStyle w:val="Normal"/>
        <w:spacing w:lineRule="auto" w:line="259"/>
        <w:jc w:val="left"/>
        <w:rPr>
          <w:rFonts w:ascii="Fira Sans" w:hAnsi="Fira Sans" w:eastAsia="Times New Roman" w:cs="Calibri" w:cstheme="minorHAnsi"/>
          <w:b/>
          <w:b/>
          <w:bCs/>
          <w:color w:val="730948"/>
          <w:spacing w:val="8"/>
          <w:sz w:val="40"/>
          <w:szCs w:val="40"/>
          <w:lang w:eastAsia="ru-RU"/>
        </w:rPr>
      </w:pPr>
      <w:r>
        <w:rPr>
          <w:rFonts w:eastAsia="Times New Roman" w:cs="Calibri" w:cstheme="minorHAnsi" w:ascii="Fira Sans" w:hAnsi="Fira Sans"/>
          <w:b/>
          <w:bCs/>
          <w:color w:val="730948"/>
          <w:spacing w:val="8"/>
          <w:sz w:val="40"/>
          <w:szCs w:val="40"/>
          <w:lang w:eastAsia="ru-RU"/>
        </w:rPr>
      </w:r>
      <w:bookmarkStart w:id="45" w:name="_u1134jhzkdpo"/>
      <w:bookmarkStart w:id="46" w:name="_u1134jhzkdpo"/>
      <w:bookmarkEnd w:id="46"/>
      <w:r>
        <w:br w:type="page"/>
      </w:r>
    </w:p>
    <w:p>
      <w:pPr>
        <w:pStyle w:val="2Exiterra1"/>
        <w:jc w:val="left"/>
        <w:rPr>
          <w:color w:val="FFFFFF" w:themeColor="background1"/>
        </w:rPr>
      </w:pPr>
      <w:bookmarkStart w:id="47" w:name="_Toc87885639"/>
      <w:r>
        <mc:AlternateContent>
          <mc:Choice Requires="wps">
            <w:drawing>
              <wp:anchor behindDoc="1" distT="6350" distB="6350" distL="6350" distR="6350" simplePos="0" locked="0" layoutInCell="0" allowOverlap="1" relativeHeight="129" wp14:anchorId="1723849A">
                <wp:simplePos x="0" y="0"/>
                <wp:positionH relativeFrom="column">
                  <wp:posOffset>-1259840</wp:posOffset>
                </wp:positionH>
                <wp:positionV relativeFrom="paragraph">
                  <wp:posOffset>-894080</wp:posOffset>
                </wp:positionV>
                <wp:extent cx="7604125" cy="10744835"/>
                <wp:effectExtent l="0" t="0" r="0" b="0"/>
                <wp:wrapNone/>
                <wp:docPr id="35" name="Прямоугольник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60" cy="10744200"/>
                        </a:xfrm>
                        <a:prstGeom prst="rect">
                          <a:avLst/>
                        </a:prstGeom>
                        <a:solidFill>
                          <a:srgbClr val="0ba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8" path="m0,0l-2147483645,0l-2147483645,-2147483646l0,-2147483646xe" fillcolor="#0ba8ec" stroked="f" o:allowincell="f" style="position:absolute;margin-left:-99.2pt;margin-top:-70.4pt;width:598.65pt;height:845.95pt;mso-wrap-style:none;v-text-anchor:middle" wp14:anchorId="1723849A">
                <v:fill o:detectmouseclick="t" type="solid" color2="#f45713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6350" distB="6350" distL="6350" distR="6350" simplePos="0" locked="0" layoutInCell="0" allowOverlap="1" relativeHeight="130" wp14:anchorId="6896EEB7">
                <wp:simplePos x="0" y="0"/>
                <wp:positionH relativeFrom="column">
                  <wp:posOffset>-1260475</wp:posOffset>
                </wp:positionH>
                <wp:positionV relativeFrom="paragraph">
                  <wp:posOffset>-1063625</wp:posOffset>
                </wp:positionV>
                <wp:extent cx="7604125" cy="10915015"/>
                <wp:effectExtent l="0" t="0" r="0" b="1270"/>
                <wp:wrapNone/>
                <wp:docPr id="36" name="Прямоугольник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60" cy="1091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567eb">
                                <a:alpha val="54000"/>
                              </a:srgbClr>
                            </a:gs>
                            <a:gs pos="50000">
                              <a:srgbClr val="71a4e9"/>
                            </a:gs>
                            <a:gs pos="100000">
                              <a:srgbClr val="3455a6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60" path="m0,0l-2147483645,0l-2147483645,-2147483646l0,-2147483646xe" fillcolor="#71a4e9" stroked="f" o:allowincell="f" style="position:absolute;margin-left:-99.25pt;margin-top:-83.75pt;width:598.65pt;height:859.35pt;mso-wrap-style:none;v-text-anchor:middle" wp14:anchorId="6896EEB7">
                <v:fill o:detectmouseclick="t" color2="#4567eb"/>
                <v:stroke color="#3465a4" weight="12600" joinstyle="miter" endcap="flat"/>
                <w10:wrap type="none"/>
              </v:rect>
            </w:pict>
          </mc:Fallback>
        </mc:AlternateContent>
      </w:r>
      <w:bookmarkEnd w:id="47"/>
      <w:r>
        <w:rPr>
          <w:color w:val="FFFFFF" w:themeColor="background1"/>
        </w:rPr>
        <w:t>Обратитесь в репутационное агентство Экзитерра</w:t>
      </w:r>
    </w:p>
    <w:p>
      <w:pPr>
        <w:pStyle w:val="Normal"/>
        <w:rPr>
          <w:color w:val="FFFFFF" w:themeColor="background1"/>
        </w:rPr>
      </w:pPr>
      <w:r>
        <w:rPr>
          <w:color w:val="FFFFFF" w:themeColor="background1"/>
        </w:rPr>
      </w:r>
    </w:p>
    <w:p>
      <w:pPr>
        <w:pStyle w:val="Normal"/>
        <w:rPr>
          <w:color w:val="FFFFFF" w:themeColor="background1"/>
        </w:rPr>
      </w:pPr>
      <w:r>
        <w:rPr>
          <w:color w:val="FFFFFF" w:themeColor="background1"/>
        </w:rPr>
        <w:t>В нашей компании отработаны описанные методы удаления негатива:</w:t>
      </w:r>
    </w:p>
    <w:p>
      <w:pPr>
        <w:pStyle w:val="Normal"/>
        <w:numPr>
          <w:ilvl w:val="0"/>
          <w:numId w:val="12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Платное удаление с гарантией: мы знаем какие площадки удаляют отзывы и «не кидают», быстро договариваемся и имеем скидки.</w:t>
      </w:r>
    </w:p>
    <w:p>
      <w:pPr>
        <w:pStyle w:val="Normal"/>
        <w:numPr>
          <w:ilvl w:val="0"/>
          <w:numId w:val="12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Вытесняем негатив с сайтов (гарантия).</w:t>
      </w:r>
    </w:p>
    <w:p>
      <w:pPr>
        <w:pStyle w:val="Normal"/>
        <w:numPr>
          <w:ilvl w:val="0"/>
          <w:numId w:val="12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Вытесняем сайты из Яндекса и Google (гарантия).</w:t>
      </w:r>
    </w:p>
    <w:p>
      <w:pPr>
        <w:pStyle w:val="Normal"/>
        <w:numPr>
          <w:ilvl w:val="0"/>
          <w:numId w:val="12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Юридическое воздействие на сайт, автора отзыва, поисковые системы.</w:t>
      </w:r>
    </w:p>
    <w:p>
      <w:pPr>
        <w:pStyle w:val="Normal"/>
        <w:rPr>
          <w:color w:val="FFFFFF" w:themeColor="background1"/>
        </w:rPr>
      </w:pPr>
      <w:r>
        <w:rPr>
          <w:color w:val="FFFFFF" w:themeColor="background1"/>
        </w:rPr>
      </w:r>
    </w:p>
    <w:p>
      <w:pPr>
        <w:pStyle w:val="Normal"/>
        <w:rPr>
          <w:color w:val="FFFFFF" w:themeColor="background1"/>
        </w:rPr>
      </w:pPr>
      <w:r>
        <w:rPr>
          <w:color w:val="FFFFFF" w:themeColor="background1"/>
        </w:rPr>
        <w:t>Exiterra — первая компания в России, запустившая услугу SERM: управление репутацией в поисковых системах. С 2008 года, работая в области репутационного менеджмента, мы исправляли сложные, безнадежные ситуации наших клиентов: боролись с черным PR и клеветой их конкурентов.</w:t>
      </w:r>
    </w:p>
    <w:p>
      <w:pPr>
        <w:pStyle w:val="Normal"/>
        <w:rPr>
          <w:color w:val="FFFFFF" w:themeColor="background1"/>
        </w:rPr>
      </w:pPr>
      <w:bookmarkStart w:id="48" w:name="_izljkq9xvwks"/>
      <w:bookmarkEnd w:id="48"/>
      <w:r>
        <w:rPr>
          <w:b/>
          <w:color w:val="FFFFFF" w:themeColor="background1"/>
        </w:rPr>
        <w:t>Что мы гарантируем своим клиентам</w:t>
      </w:r>
      <w:r>
        <w:rPr>
          <w:color w:val="FFFFFF" w:themeColor="background1"/>
        </w:rPr>
        <w:t>:</w:t>
      </w:r>
    </w:p>
    <w:p>
      <w:pPr>
        <w:pStyle w:val="Normal"/>
        <w:numPr>
          <w:ilvl w:val="0"/>
          <w:numId w:val="11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конфиденциальность услуги</w:t>
      </w:r>
    </w:p>
    <w:p>
      <w:pPr>
        <w:pStyle w:val="Normal"/>
        <w:numPr>
          <w:ilvl w:val="0"/>
          <w:numId w:val="11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гарантия удаления — оплата по факту удаления негатива.</w:t>
      </w:r>
    </w:p>
    <w:p>
      <w:pPr>
        <w:pStyle w:val="Normal"/>
        <w:numPr>
          <w:ilvl w:val="0"/>
          <w:numId w:val="11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удаленный негатив не вернется на площадке (это специально оговариваем с администрацией сайтов)</w:t>
      </w:r>
    </w:p>
    <w:p>
      <w:pPr>
        <w:pStyle w:val="Normal"/>
        <w:numPr>
          <w:ilvl w:val="0"/>
          <w:numId w:val="11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оплата за услугу на расчетный счет агентства, по договору.</w:t>
      </w:r>
    </w:p>
    <w:p>
      <w:pPr>
        <w:pStyle w:val="Normal"/>
        <w:numPr>
          <w:ilvl w:val="0"/>
          <w:numId w:val="11"/>
        </w:numPr>
        <w:spacing w:lineRule="auto" w:line="276" w:before="0" w:after="120"/>
        <w:ind w:left="714" w:hanging="357"/>
        <w:jc w:val="left"/>
        <w:rPr>
          <w:color w:val="FFFFFF" w:themeColor="background1"/>
        </w:rPr>
      </w:pPr>
      <w:r>
        <w:rPr>
          <w:color w:val="FFFFFF" w:themeColor="background1"/>
        </w:rPr>
        <w:t>предоставление закрывающих документов.</w:t>
      </w:r>
    </w:p>
    <w:p>
      <w:pPr>
        <w:pStyle w:val="Normal"/>
        <w:spacing w:lineRule="auto" w:line="259"/>
        <w:jc w:val="left"/>
        <w:rPr/>
      </w:pPr>
      <w:r>
        <w:rPr/>
      </w:r>
      <w:r>
        <w:br w:type="page"/>
      </w:r>
    </w:p>
    <w:p>
      <w:pPr>
        <w:pStyle w:val="2Exiterra1"/>
        <w:jc w:val="left"/>
        <w:rPr>
          <w:color w:val="FFFFFF" w:themeColor="background1"/>
        </w:rPr>
      </w:pPr>
      <w:bookmarkStart w:id="49" w:name="_Toc89971506"/>
      <w:r>
        <mc:AlternateContent>
          <mc:Choice Requires="wps">
            <w:drawing>
              <wp:anchor behindDoc="1" distT="6350" distB="6350" distL="6350" distR="6350" simplePos="0" locked="0" layoutInCell="0" allowOverlap="1" relativeHeight="131" wp14:anchorId="2894FD89">
                <wp:simplePos x="0" y="0"/>
                <wp:positionH relativeFrom="column">
                  <wp:posOffset>-1372870</wp:posOffset>
                </wp:positionH>
                <wp:positionV relativeFrom="paragraph">
                  <wp:posOffset>-900430</wp:posOffset>
                </wp:positionV>
                <wp:extent cx="7722870" cy="10744835"/>
                <wp:effectExtent l="0" t="0" r="0" b="0"/>
                <wp:wrapNone/>
                <wp:docPr id="37" name="Прямоугольник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360" cy="10744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3455a6"/>
                            </a:gs>
                            <a:gs pos="58000">
                              <a:srgbClr val="71a4e9"/>
                            </a:gs>
                            <a:gs pos="100000">
                              <a:srgbClr val="0d375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" path="m0,0l-2147483645,0l-2147483645,-2147483646l0,-2147483646xe" fillcolor="#71a4e9" stroked="f" o:allowincell="f" style="position:absolute;margin-left:-108.1pt;margin-top:-70.9pt;width:608pt;height:845.95pt;mso-wrap-style:square;v-text-anchor:middle" wp14:anchorId="2894FD89">
                <v:fill o:detectmouseclick="t" color2="#3455a6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color w:val="FFFFFF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color w:val="FFFFFF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color w:val="FFFFFF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lang w:val="en-US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color w:val="FFFFFF" w:themeColor="background1"/>
        </w:rPr>
        <w:t>Теория и практика интернет-маркетинга агентства «Экзитерра</w:t>
      </w:r>
      <w:bookmarkEnd w:id="49"/>
      <w:r>
        <w:rPr>
          <w:color w:val="FFFFFF" w:themeColor="background1"/>
        </w:rPr>
        <w:t>» </w:t>
      </w:r>
    </w:p>
    <w:p>
      <w:pPr>
        <w:pStyle w:val="Normal"/>
        <w:spacing w:lineRule="auto" w:line="240" w:before="0" w:after="0"/>
        <w:jc w:val="left"/>
        <w:rPr>
          <w:rFonts w:eastAsia="Times New Roman" w:cs="Arial"/>
          <w:color w:val="FFFFFF" w:themeColor="background1"/>
          <w:sz w:val="24"/>
          <w:szCs w:val="24"/>
          <w:lang w:eastAsia="ru-RU"/>
        </w:rPr>
      </w:pPr>
      <w:r>
        <w:rPr>
          <w:rFonts w:eastAsia="Times New Roman" w:cs="Arial"/>
          <w:color w:val="FFFFFF" w:themeColor="background1"/>
          <w:sz w:val="24"/>
          <w:szCs w:val="24"/>
          <w:lang w:eastAsia="ru-RU"/>
        </w:rPr>
        <w:t>Мы систематизировали информацию и личный опыт, чтобы вы могли получить профессиональные и достоверные знания в интернет-маркетинге.</w:t>
      </w:r>
    </w:p>
    <w:p>
      <w:pPr>
        <w:pStyle w:val="Normal"/>
        <w:spacing w:lineRule="auto" w:line="240" w:before="0" w:after="0"/>
        <w:jc w:val="left"/>
        <w:rPr>
          <w:rFonts w:eastAsia="Times New Roman" w:cs="Arial"/>
          <w:color w:val="71A8EC"/>
          <w:sz w:val="24"/>
          <w:szCs w:val="24"/>
          <w:lang w:eastAsia="ru-RU"/>
        </w:rPr>
      </w:pPr>
      <w:r>
        <w:rPr>
          <w:rFonts w:eastAsia="Times New Roman" w:cs="Arial"/>
          <w:color w:val="71A8EC"/>
          <w:sz w:val="24"/>
          <w:szCs w:val="24"/>
          <w:lang w:eastAsia="ru-RU"/>
        </w:rPr>
        <mc:AlternateContent>
          <mc:Choice Requires="wps">
            <w:drawing>
              <wp:anchor behindDoc="1" distT="0" distB="0" distL="0" distR="0" simplePos="0" locked="0" layoutInCell="0" allowOverlap="1" relativeHeight="133" wp14:anchorId="06E191B4">
                <wp:simplePos x="0" y="0"/>
                <wp:positionH relativeFrom="margin">
                  <wp:posOffset>4754245</wp:posOffset>
                </wp:positionH>
                <wp:positionV relativeFrom="margin">
                  <wp:posOffset>1414145</wp:posOffset>
                </wp:positionV>
                <wp:extent cx="4820285" cy="4820285"/>
                <wp:effectExtent l="323850" t="247650" r="590550" b="628650"/>
                <wp:wrapNone/>
                <wp:docPr id="39" name="Овал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80" cy="4819680"/>
                        </a:xfrm>
                        <a:prstGeom prst="ellipse">
                          <a:avLst/>
                        </a:prstGeom>
                        <a:noFill/>
                        <a:ln w="279400">
                          <a:solidFill>
                            <a:srgbClr val="6b87ef">
                              <a:alpha val="37000"/>
                            </a:srgbClr>
                          </a:solidFill>
                          <a:round/>
                        </a:ln>
                        <a:effectLst>
                          <a:outerShdw algn="ctr" blurRad="482760" dir="3485426" dist="228158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i/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" rIns="9000" tIns="9000" bIns="900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3" path="l-2147483648,-2147483643l-2147483628,-2147483627l-2147483648,-2147483643l-2147483626,-2147483625xe" stroked="t" o:allowincell="f" style="position:absolute;margin-left:374.35pt;margin-top:111.35pt;width:379.45pt;height:379.45pt;mso-wrap-style:none;v-text-anchor:middle;mso-position-horizontal-relative:margin;mso-position-vertical-relative:margin" wp14:anchorId="06E191B4">
                <v:fill o:detectmouseclick="t" on="false"/>
                <v:stroke color="#6b87ef" weight="279360" joinstyle="round" endcap="flat"/>
                <v:shadow on="t" obscured="f" color="#002060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i/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oval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FFFF" w:themeColor="background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behindDoc="1" distT="0" distB="0" distL="0" distR="0" simplePos="0" locked="0" layoutInCell="0" allowOverlap="1" relativeHeight="135" wp14:anchorId="7C6F527D">
                <wp:simplePos x="0" y="0"/>
                <wp:positionH relativeFrom="margin">
                  <wp:posOffset>-861060</wp:posOffset>
                </wp:positionH>
                <wp:positionV relativeFrom="margin">
                  <wp:posOffset>3883025</wp:posOffset>
                </wp:positionV>
                <wp:extent cx="3768090" cy="3768090"/>
                <wp:effectExtent l="190500" t="152400" r="461645" b="556895"/>
                <wp:wrapNone/>
                <wp:docPr id="41" name="Овал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400" cy="376740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rgbClr val="6247de">
                              <a:alpha val="36000"/>
                            </a:srgbClr>
                          </a:solidFill>
                          <a:round/>
                        </a:ln>
                        <a:effectLst>
                          <a:outerShdw algn="ctr" blurRad="330120" dir="3485426" dist="228158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i/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" rIns="9000" tIns="9000" bIns="900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4" path="l-2147483648,-2147483643l-2147483628,-2147483627l-2147483648,-2147483643l-2147483626,-2147483625xe" stroked="t" o:allowincell="f" style="position:absolute;margin-left:-67.8pt;margin-top:305.75pt;width:296.6pt;height:296.6pt;mso-wrap-style:none;v-text-anchor:middle;mso-position-horizontal-relative:margin;mso-position-vertical-relative:margin" wp14:anchorId="7C6F527D">
                <v:fill o:detectmouseclick="t" on="false"/>
                <v:stroke color="#6247de" weight="254160" joinstyle="round" endcap="flat"/>
                <v:shadow on="t" obscured="f" color="#6247de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i/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oval>
            </w:pict>
          </mc:Fallback>
        </mc:AlternateContent>
      </w:r>
    </w:p>
    <w:tbl>
      <w:tblPr>
        <w:tblW w:w="8647" w:type="dxa"/>
        <w:jc w:val="left"/>
        <w:tblInd w:w="-14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noHBand="0" w:noVBand="1" w:firstColumn="1" w:lastRow="0" w:lastColumn="0" w:firstRow="1"/>
      </w:tblPr>
      <w:tblGrid>
        <w:gridCol w:w="4536"/>
        <w:gridCol w:w="4110"/>
      </w:tblGrid>
      <w:tr>
        <w:trPr>
          <w:trHeight w:val="4865" w:hRule="atLeast"/>
        </w:trPr>
        <w:tc>
          <w:tcPr>
            <w:tcW w:w="453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Книги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Теория и практика интернет-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маркетинга агентства «Экзитерра».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4"/>
                <w:u w:val="single"/>
                <w:lang w:eastAsia="ru-RU"/>
              </w:rPr>
            </w:pPr>
            <w:hyperlink r:id="rId113">
              <w:r>
                <w:rPr>
                  <w:rStyle w:val="InternetLink"/>
                  <w:rFonts w:eastAsia="Times New Roman" w:cs="Arial"/>
                  <w:color w:val="FFFFFF" w:themeColor="background1"/>
                  <w:lang w:eastAsia="ru-RU"/>
                </w:rPr>
                <w:t>Скачать книги (бесплатно).</w:t>
              </w:r>
            </w:hyperlink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2"/>
                <w:lang w:eastAsia="ru-RU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139" wp14:anchorId="485951B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113665</wp:posOffset>
                      </wp:positionV>
                      <wp:extent cx="1819275" cy="2374265"/>
                      <wp:effectExtent l="400050" t="476250" r="429260" b="426720"/>
                      <wp:wrapNone/>
                      <wp:docPr id="43" name="Группа 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720" cy="2373480"/>
                                <a:chOff x="-24120" y="113760"/>
                                <a:chExt cx="1818720" cy="2373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9" descr="E:\Google Диск\ПИШУ КНИГИ\Книга Дзен\ОбложкаДзен3D.png"/>
                                <pic:cNvPicPr/>
                              </pic:nvPicPr>
                              <pic:blipFill>
                                <a:blip r:embed="rId114"/>
                                <a:stretch/>
                              </pic:blipFill>
                              <pic:spPr>
                                <a:xfrm>
                                  <a:off x="485280" y="0"/>
                                  <a:ext cx="1333440" cy="2138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  <a:effectLst>
                                  <a:outerShdw algn="tl" blurRad="380880" dir="2700000" dist="37674" rotWithShape="0" sx="105000" sy="105000">
                                    <a:srgbClr val="000000">
                                      <a:alpha val="39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10" descr="E:\Google Диск\ПИШУ КНИГИ\Книга Кейсы для бизнеса\Обложка Кейсы 3D.png"/>
                                <pic:cNvPicPr/>
                              </pic:nvPicPr>
                              <pic:blipFill>
                                <a:blip r:embed="rId115"/>
                                <a:stretch/>
                              </pic:blipFill>
                              <pic:spPr>
                                <a:xfrm>
                                  <a:off x="276840" y="60480"/>
                                  <a:ext cx="1353960" cy="2173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Рисунок 11" descr="E:\Google Диск\ПИШУ КНИГИ\Книга Дзен\ОбложкаДзен3D.png"/>
                                <pic:cNvPicPr/>
                              </pic:nvPicPr>
                              <pic:blipFill>
                                <a:blip r:embed="rId116"/>
                                <a:stretch/>
                              </pic:blipFill>
                              <pic:spPr>
                                <a:xfrm>
                                  <a:off x="0" y="128160"/>
                                  <a:ext cx="1400040" cy="2245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  <a:effectLst>
                                  <a:outerShdw algn="tl" blurRad="380880" dir="2700000" dist="37674" rotWithShape="0" sx="105000" sy="105000">
                                    <a:srgbClr val="000000">
                                      <a:alpha val="39000"/>
                                    </a:srgb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Группа 5" style="position:absolute;margin-left:-1.9pt;margin-top:8.95pt;width:143.2pt;height:186.9pt" coordorigin="-38,179" coordsize="2864,3738">
                      <v:shape id="shape_0" ID="Рисунок 9" stroked="f" o:allowincell="t" style="position:absolute;left:726;top:179;width:2099;height:3367;mso-wrap-style:none;v-text-anchor:middle" type="_x0000_t75">
                        <v:imagedata r:id="rId114" o:detectmouseclick="t"/>
                        <v:stroke color="#3465a4" joinstyle="round" endcap="flat"/>
                        <w10:wrap type="none"/>
                      </v:shape>
                      <v:shape id="shape_0" ID="Рисунок 10" stroked="f" o:allowincell="t" style="position:absolute;left:398;top:274;width:2131;height:3422;mso-wrap-style:none;v-text-anchor:middle" type="_x0000_t75">
                        <v:imagedata r:id="rId115" o:detectmouseclick="t"/>
                        <v:stroke color="#3465a4" joinstyle="round" endcap="flat"/>
                        <w10:wrap type="none"/>
                      </v:shape>
                      <v:shape id="shape_0" ID="Рисунок 11" stroked="f" o:allowincell="t" style="position:absolute;left:-38;top:381;width:2204;height:3535;mso-wrap-style:none;v-text-anchor:middle" type="_x0000_t75">
                        <v:imagedata r:id="rId11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</w:r>
          </w:p>
        </w:tc>
        <w:tc>
          <w:tcPr>
            <w:tcW w:w="4110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b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Бизнес-блог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Статьи экспертов о рекламе в интернете, продвижении, </w:t>
            </w:r>
            <w:r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PR</w:t>
            </w: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, репутации, личной эффективности и развитии бизнеса.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38" wp14:anchorId="44792A7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47625</wp:posOffset>
                      </wp:positionV>
                      <wp:extent cx="2548255" cy="1438275"/>
                      <wp:effectExtent l="400050" t="247650" r="501015" b="487045"/>
                      <wp:wrapNone/>
                      <wp:docPr id="44" name="Рисунок 1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12" descr=""/>
                              <pic:cNvPicPr/>
                            </pic:nvPicPr>
                            <pic:blipFill>
                              <a:blip r:embed="rId117"/>
                              <a:stretch/>
                            </pic:blipFill>
                            <pic:spPr>
                              <a:xfrm>
                                <a:off x="0" y="0"/>
                                <a:ext cx="2547720" cy="1437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algn="t" blurRad="368280" dir="2700000" dist="37674" rotWithShape="0" sx="113000" sy="113000">
                                  <a:schemeClr val="tx1">
                                    <a:alpha val="25000"/>
                                  </a:scheme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Рисунок 12" stroked="f" o:allowincell="t" style="position:absolute;margin-left:-0.2pt;margin-top:3.75pt;width:200.55pt;height:113.15pt;mso-wrap-style:none;v-text-anchor:middle" wp14:anchorId="44792A70" type="_x0000_t75">
                      <v:imagedata r:id="rId11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453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InternetLink"/>
                <w:rFonts w:eastAsia="Times New Roman" w:cs="Arial"/>
                <w:bCs/>
                <w:color w:val="FFFFFF" w:themeColor="background1"/>
                <w:sz w:val="32"/>
                <w:szCs w:val="32"/>
                <w:lang w:eastAsia="ru-RU"/>
              </w:rPr>
            </w:pPr>
            <w:r>
              <w:rPr>
                <w:rFonts w:eastAsia="Times New Roman" w:cs="Arial"/>
                <w:bCs/>
                <w:color w:val="FFFFFF" w:themeColor="background1"/>
                <w:sz w:val="32"/>
                <w:szCs w:val="3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Кейсы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Рассказываем о наших проектах: примеры рекламных кампаний, комплексного маркетинга, контекстной рекламы, </w:t>
            </w:r>
            <w:r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SEO</w:t>
            </w: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37" wp14:anchorId="687F3BE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29845</wp:posOffset>
                      </wp:positionV>
                      <wp:extent cx="5431155" cy="3263900"/>
                      <wp:effectExtent l="304800" t="304800" r="360680" b="356235"/>
                      <wp:wrapNone/>
                      <wp:docPr id="45" name="Рисунок 1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13" descr=""/>
                              <pic:cNvPicPr/>
                            </pic:nvPicPr>
                            <pic:blipFill>
                              <a:blip r:embed="rId118"/>
                              <a:stretch/>
                            </pic:blipFill>
                            <pic:spPr>
                              <a:xfrm>
                                <a:off x="0" y="0"/>
                                <a:ext cx="5430600" cy="3263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algn="tl" blurRad="419040" dir="2700000" dist="37674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Рисунок 13" stroked="f" o:allowincell="t" style="position:absolute;margin-left:0.3pt;margin-top:2.35pt;width:427.55pt;height:256.9pt;mso-wrap-style:none;v-text-anchor:middle" wp14:anchorId="687F3BED" type="_x0000_t75">
                      <v:imagedata r:id="rId11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4110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b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b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Консультация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Times New Roman" w:cs="Arial"/>
                <w:b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Style w:val="InternetLink"/>
                <w:rFonts w:eastAsia="Times New Roman" w:cs="Arial"/>
                <w:bCs/>
                <w:color w:val="FFFFFF" w:themeColor="background1"/>
                <w:sz w:val="32"/>
                <w:szCs w:val="32"/>
                <w:lang w:eastAsia="ru-RU"/>
              </w:rPr>
            </w:pPr>
            <w:hyperlink r:id="rId119">
              <w:r>
                <w:rPr>
                  <w:rStyle w:val="InternetLink"/>
                  <w:rFonts w:eastAsia="Times New Roman" w:cs="Arial"/>
                  <w:bCs/>
                  <w:color w:val="0000FF"/>
                  <w:sz w:val="32"/>
                  <w:szCs w:val="32"/>
                  <w:lang w:val="en-US" w:eastAsia="ru-RU"/>
                </w:rPr>
                <w:t>info</w:t>
              </w:r>
              <w:r>
                <w:rPr>
                  <w:rStyle w:val="InternetLink"/>
                  <w:rFonts w:eastAsia="Times New Roman" w:cs="Arial"/>
                  <w:bCs/>
                  <w:color w:val="0000FF"/>
                  <w:sz w:val="32"/>
                  <w:szCs w:val="32"/>
                  <w:lang w:eastAsia="ru-RU"/>
                </w:rPr>
                <w:t>@</w:t>
              </w:r>
              <w:r>
                <w:rPr>
                  <w:rStyle w:val="InternetLink"/>
                  <w:rFonts w:eastAsia="Times New Roman" w:cs="Arial"/>
                  <w:bCs/>
                  <w:color w:val="0000FF"/>
                  <w:sz w:val="32"/>
                  <w:szCs w:val="32"/>
                  <w:lang w:val="en-US" w:eastAsia="ru-RU"/>
                </w:rPr>
                <w:t>exiterra</w:t>
              </w:r>
              <w:r>
                <w:rPr>
                  <w:rStyle w:val="InternetLink"/>
                  <w:rFonts w:eastAsia="Times New Roman" w:cs="Arial"/>
                  <w:bCs/>
                  <w:color w:val="0000FF"/>
                  <w:sz w:val="32"/>
                  <w:szCs w:val="32"/>
                  <w:lang w:eastAsia="ru-RU"/>
                </w:rPr>
                <w:t>.</w:t>
              </w:r>
              <w:r>
                <w:rPr>
                  <w:rStyle w:val="InternetLink"/>
                  <w:rFonts w:eastAsia="Times New Roman" w:cs="Arial"/>
                  <w:bCs/>
                  <w:color w:val="0000FF"/>
                  <w:sz w:val="32"/>
                  <w:szCs w:val="32"/>
                  <w:lang w:val="en-US" w:eastAsia="ru-RU"/>
                </w:rPr>
                <w:t>ru</w:t>
              </w:r>
            </w:hyperlink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Style w:val="InternetLink"/>
                <w:b/>
                <w:b/>
                <w:color w:val="FFFFFF" w:themeColor="background1"/>
                <w:sz w:val="32"/>
                <w:szCs w:val="32"/>
              </w:rPr>
            </w:pPr>
            <w:r>
              <w:rPr>
                <w:rStyle w:val="InternetLink"/>
                <w:b/>
                <w:color w:val="FFFFFF" w:themeColor="background1"/>
                <w:sz w:val="32"/>
                <w:szCs w:val="32"/>
              </w:rPr>
              <w:t>8 (800) 500-61-97</w:t>
            </w:r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Style w:val="InternetLink"/>
                <w:color w:val="FFFFFF" w:themeColor="background1"/>
                <w:sz w:val="32"/>
                <w:szCs w:val="32"/>
              </w:rPr>
            </w:pPr>
            <w:hyperlink r:id="rId120">
              <w:r>
                <w:rPr>
                  <w:rStyle w:val="InternetLink"/>
                  <w:color w:val="FFFFFF" w:themeColor="background1"/>
                  <w:sz w:val="32"/>
                  <w:szCs w:val="32"/>
                </w:rPr>
                <w:t>www.exiterra.com</w:t>
              </w:r>
            </w:hyperlink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FFFFFF" w:themeColor="background1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rPr>
          <w:rFonts w:cs="Calibri" w:cstheme="minorHAnsi"/>
          <w:szCs w:val="28"/>
        </w:rPr>
      </w:pPr>
      <w:r>
        <w:rPr>
          <w:rFonts w:cs="Calibri" w:cstheme="minorHAnsi"/>
          <w:szCs w:val="28"/>
        </w:rPr>
      </w:r>
      <w:bookmarkStart w:id="50" w:name="_Toc87885640"/>
      <w:bookmarkStart w:id="51" w:name="_Toc87885640"/>
      <w:bookmarkEnd w:id="51"/>
    </w:p>
    <w:p>
      <w:pPr>
        <w:pStyle w:val="Normal"/>
        <w:spacing w:lineRule="auto" w:line="259"/>
        <w:jc w:val="left"/>
        <w:rPr>
          <w:rFonts w:cs="Calibri" w:cstheme="minorHAnsi"/>
          <w:szCs w:val="28"/>
        </w:rPr>
      </w:pPr>
      <w:r>
        <w:rPr>
          <w:rFonts w:cs="Calibri" w:cstheme="minorHAnsi"/>
          <w:szCs w:val="28"/>
        </w:rPr>
      </w:r>
    </w:p>
    <w:p>
      <w:pPr>
        <w:pStyle w:val="Normal"/>
        <w:spacing w:lineRule="auto" w:line="259"/>
        <w:jc w:val="left"/>
        <w:rPr>
          <w:rFonts w:cs="Calibri" w:cstheme="minorHAnsi"/>
          <w:szCs w:val="28"/>
        </w:rPr>
      </w:pPr>
      <w:r>
        <w:rPr>
          <w:rFonts w:cs="Calibri" w:cstheme="minorHAnsi"/>
          <w:szCs w:val="28"/>
        </w:rPr>
      </w:r>
      <w:r>
        <w:br w:type="page"/>
      </w:r>
    </w:p>
    <w:p>
      <w:pPr>
        <w:pStyle w:val="Normal"/>
        <w:spacing w:lineRule="auto" w:line="259" w:before="0" w:after="160"/>
        <w:jc w:val="left"/>
        <w:rPr>
          <w:rFonts w:cs="Calibri" w:cstheme="minorHAnsi"/>
          <w:szCs w:val="28"/>
        </w:rPr>
      </w:pPr>
      <w:r>
        <w:rPr/>
        <w:drawing>
          <wp:anchor behindDoc="0" distT="0" distB="0" distL="0" distR="0" simplePos="0" locked="0" layoutInCell="0" allowOverlap="1" relativeHeight="140">
            <wp:simplePos x="0" y="0"/>
            <wp:positionH relativeFrom="column">
              <wp:posOffset>-1268730</wp:posOffset>
            </wp:positionH>
            <wp:positionV relativeFrom="paragraph">
              <wp:posOffset>-900430</wp:posOffset>
            </wp:positionV>
            <wp:extent cx="7607300" cy="10871835"/>
            <wp:effectExtent l="0" t="0" r="0" b="0"/>
            <wp:wrapNone/>
            <wp:docPr id="46" name="Рисунок 14" descr="E:\Google Диск\ПИШУ КНИГИ\Книга Как удалить негатив\Обложка Удалить нег\Обложка негатив оборотная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4" descr="E:\Google Диск\ПИШУ КНИГИ\Книга Как удалить негатив\Обложка Удалить нег\Обложка негатив оборотная стор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87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2">
            <wp:simplePos x="0" y="0"/>
            <wp:positionH relativeFrom="column">
              <wp:posOffset>-819150</wp:posOffset>
            </wp:positionH>
            <wp:positionV relativeFrom="paragraph">
              <wp:posOffset>6669405</wp:posOffset>
            </wp:positionV>
            <wp:extent cx="2154555" cy="955675"/>
            <wp:effectExtent l="0" t="0" r="0" b="0"/>
            <wp:wrapNone/>
            <wp:docPr id="47" name="Рисунок 8" descr="E:\Google Диск\ПИШУ КНИГИ\ВЫПУЩЕННЫЕ КНИГИ\Книга Удаление отзывов\barcode-delot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8" descr="E:\Google Диск\ПИШУ КНИГИ\ВЫПУЩЕННЫЕ КНИГИ\Книга Удаление отзывов\barcode-delotz.gif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3175" distB="3175" distL="3175" distR="0" simplePos="0" locked="0" layoutInCell="0" allowOverlap="1" relativeHeight="143">
                <wp:simplePos x="0" y="0"/>
                <wp:positionH relativeFrom="column">
                  <wp:posOffset>-699135</wp:posOffset>
                </wp:positionH>
                <wp:positionV relativeFrom="paragraph">
                  <wp:posOffset>7882890</wp:posOffset>
                </wp:positionV>
                <wp:extent cx="2224405" cy="422910"/>
                <wp:effectExtent l="0" t="0" r="5080" b="0"/>
                <wp:wrapNone/>
                <wp:docPr id="48" name="Надпись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20" cy="42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ISBN 978-5-0055-9588-1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5" path="m0,0l-2147483645,0l-2147483645,-2147483646l0,-2147483646xe" fillcolor="white" stroked="f" o:allowincell="f" style="position:absolute;margin-left:-55.05pt;margin-top:620.7pt;width:175.05pt;height:33.2pt;mso-wrap-style:square;v-text-anchor:top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ISBN 978-5-0055-9588-1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headerReference w:type="default" r:id="rId123"/>
      <w:footerReference w:type="default" r:id="rId124"/>
      <w:type w:val="nextPage"/>
      <w:pgSz w:w="11906" w:h="16838"/>
      <w:pgMar w:left="1985" w:right="1274" w:gutter="0" w:header="284" w:top="1418" w:footer="539" w:bottom="2127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Fira Sans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CYR">
    <w:charset w:val="01"/>
    <w:family w:val="roman"/>
    <w:pitch w:val="variable"/>
  </w:font>
  <w:font w:name="Calibri">
    <w:charset w:val="01"/>
    <w:family w:val="auto"/>
    <w:pitch w:val="default"/>
  </w:font>
  <w:font w:name="Symbol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noto sans symbols">
    <w:charset w:val="01"/>
    <w:family w:val="auto"/>
    <w:pitch w:val="variable"/>
  </w:font>
  <w:font w:name="Courier New">
    <w:charset w:val="01"/>
    <w:family w:val="auto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39965353"/>
    </w:sdtPr>
    <w:sdtContent>
      <w:p>
        <w:pPr>
          <w:pStyle w:val="Footer"/>
          <w:jc w:val="right"/>
          <w:rPr>
            <w:rFonts w:ascii="Fira Sans" w:hAnsi="Fira Sans"/>
            <w:b/>
            <w:b/>
          </w:rPr>
        </w:pPr>
        <w:r>
          <w:rPr>
            <w:rFonts w:ascii="Fira Sans" w:hAnsi="Fira Sans"/>
            <w:b/>
          </w:rPr>
          <mc:AlternateContent>
            <mc:Choice Requires="wps">
              <w:drawing>
                <wp:anchor behindDoc="1" distT="9525" distB="0" distL="9525" distR="0" simplePos="0" locked="0" layoutInCell="0" allowOverlap="1" relativeHeight="32">
                  <wp:simplePos x="0" y="0"/>
                  <wp:positionH relativeFrom="column">
                    <wp:posOffset>-925195</wp:posOffset>
                  </wp:positionH>
                  <wp:positionV relativeFrom="paragraph">
                    <wp:posOffset>48895</wp:posOffset>
                  </wp:positionV>
                  <wp:extent cx="7272655" cy="1270"/>
                  <wp:effectExtent l="0" t="0" r="24130" b="19050"/>
                  <wp:wrapNone/>
                  <wp:docPr id="7" name="Прямая соединительная линия 25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720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-72.85pt,3.85pt" to="499.7pt,3.85pt" ID="Прямая соединительная линия 25" stroked="t" o:allowincell="f" style="position:absolute">
                  <v:stroke color="#a90760" weight="19080" joinstyle="miter" endcap="flat"/>
                  <v:fill o:detectmouseclick="t" on="false"/>
                  <w10:wrap type="none"/>
                </v:line>
              </w:pict>
            </mc:Fallback>
          </mc:AlternateContent>
        </w:r>
      </w:p>
    </w:sdtContent>
  </w:sdt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090"/>
      <w:gridCol w:w="2722"/>
      <w:gridCol w:w="2977"/>
    </w:tblGrid>
    <w:tr>
      <w:trPr/>
      <w:tc>
        <w:tcPr>
          <w:tcW w:w="3090" w:type="dxa"/>
          <w:tcBorders/>
        </w:tcPr>
        <w:p>
          <w:pPr>
            <w:pStyle w:val="Footer"/>
            <w:widowControl w:val="false"/>
            <w:rPr>
              <w:rFonts w:ascii="Fira Sans" w:hAnsi="Fira Sans"/>
              <w:color w:val="002060"/>
              <w:lang w:val="en-US"/>
            </w:rPr>
          </w:pPr>
          <w:hyperlink r:id="rId1">
            <w:r>
              <w:rPr>
                <w:rStyle w:val="InternetLink"/>
                <w:rFonts w:ascii="Fira Sans" w:hAnsi="Fira Sans"/>
                <w:color w:val="002060"/>
                <w:u w:val="none"/>
                <w:lang w:val="en-US"/>
              </w:rPr>
              <w:t>exiterra.com</w:t>
            </w:r>
          </w:hyperlink>
        </w:p>
      </w:tc>
      <w:tc>
        <w:tcPr>
          <w:tcW w:w="2722" w:type="dxa"/>
          <w:tcBorders/>
        </w:tcPr>
        <w:p>
          <w:pPr>
            <w:pStyle w:val="Footer"/>
            <w:widowControl w:val="false"/>
            <w:tabs>
              <w:tab w:val="clear" w:pos="4677"/>
              <w:tab w:val="right" w:pos="9355" w:leader="none"/>
            </w:tabs>
            <w:jc w:val="right"/>
            <w:rPr>
              <w:rFonts w:ascii="Fira Sans" w:hAnsi="Fira Sans"/>
              <w:b/>
              <w:b/>
              <w:color w:val="002060"/>
            </w:rPr>
          </w:pPr>
          <w:r>
            <w:rPr>
              <w:rFonts w:ascii="Fira Sans" w:hAnsi="Fira Sans"/>
              <w:b/>
              <w:color w:val="002060"/>
            </w:rPr>
          </w:r>
        </w:p>
      </w:tc>
      <w:tc>
        <w:tcPr>
          <w:tcW w:w="2977" w:type="dxa"/>
          <w:tcBorders/>
        </w:tcPr>
        <w:p>
          <w:pPr>
            <w:pStyle w:val="Footer"/>
            <w:widowControl w:val="false"/>
            <w:jc w:val="right"/>
            <w:rPr>
              <w:rFonts w:ascii="Fira Sans" w:hAnsi="Fira Sans"/>
              <w:color w:val="002060"/>
            </w:rPr>
          </w:pPr>
          <w:r>
            <w:rPr>
              <w:rFonts w:ascii="Fira Sans" w:hAnsi="Fira Sans"/>
              <w:color w:val="002060"/>
            </w:rPr>
            <w:fldChar w:fldCharType="begin"/>
          </w:r>
          <w:r>
            <w:rPr>
              <w:rFonts w:ascii="Fira Sans" w:hAnsi="Fira Sans"/>
              <w:color w:val="002060"/>
            </w:rPr>
            <w:instrText> PAGE </w:instrText>
          </w:r>
          <w:r>
            <w:rPr>
              <w:rFonts w:ascii="Fira Sans" w:hAnsi="Fira Sans"/>
              <w:color w:val="002060"/>
            </w:rPr>
            <w:fldChar w:fldCharType="separate"/>
          </w:r>
          <w:r>
            <w:rPr>
              <w:rFonts w:ascii="Fira Sans" w:hAnsi="Fira Sans"/>
              <w:color w:val="002060"/>
            </w:rPr>
            <w:t>2</w:t>
          </w:r>
          <w:r>
            <w:rPr>
              <w:rFonts w:ascii="Fira Sans" w:hAnsi="Fira Sans"/>
              <w:color w:val="002060"/>
            </w:rPr>
            <w:fldChar w:fldCharType="end"/>
          </w:r>
        </w:p>
      </w:tc>
    </w:tr>
  </w:tbl>
  <w:p>
    <w:pPr>
      <w:pStyle w:val="Footer"/>
      <w:jc w:val="right"/>
      <w:rPr>
        <w:rFonts w:ascii="Fira Sans" w:hAnsi="Fira Sans"/>
        <w:b/>
        <w:b/>
      </w:rPr>
    </w:pPr>
    <w:r>
      <w:rPr>
        <w:rFonts w:ascii="Fira Sans" w:hAnsi="Fira Sans"/>
        <w:b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6193297"/>
    </w:sdtPr>
    <w:sdtContent>
      <w:p>
        <w:pPr>
          <w:pStyle w:val="Footer"/>
          <w:jc w:val="right"/>
          <w:rPr>
            <w:rFonts w:ascii="Fira Sans" w:hAnsi="Fira Sans"/>
            <w:b/>
            <w:b/>
          </w:rPr>
        </w:pPr>
        <w:r>
          <w:rPr>
            <w:rFonts w:ascii="Fira Sans" w:hAnsi="Fira Sans"/>
            <w:b/>
          </w:rPr>
          <mc:AlternateContent>
            <mc:Choice Requires="wps">
              <w:drawing>
                <wp:anchor behindDoc="1" distT="9525" distB="0" distL="9525" distR="0" simplePos="0" locked="0" layoutInCell="0" allowOverlap="1" relativeHeight="154">
                  <wp:simplePos x="0" y="0"/>
                  <wp:positionH relativeFrom="column">
                    <wp:posOffset>-925195</wp:posOffset>
                  </wp:positionH>
                  <wp:positionV relativeFrom="paragraph">
                    <wp:posOffset>48895</wp:posOffset>
                  </wp:positionV>
                  <wp:extent cx="7272655" cy="1270"/>
                  <wp:effectExtent l="0" t="0" r="24130" b="19050"/>
                  <wp:wrapNone/>
                  <wp:docPr id="14" name="Прямая соединительная линия 2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720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-72.85pt,3.85pt" to="499.7pt,3.85pt" ID="Прямая соединительная линия 2" stroked="t" o:allowincell="f" style="position:absolute">
                  <v:stroke color="#a90760" weight="19080" joinstyle="miter" endcap="flat"/>
                  <v:fill o:detectmouseclick="t" on="false"/>
                  <w10:wrap type="none"/>
                </v:line>
              </w:pict>
            </mc:Fallback>
          </mc:AlternateContent>
        </w:r>
      </w:p>
    </w:sdtContent>
  </w:sdt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090"/>
      <w:gridCol w:w="2722"/>
      <w:gridCol w:w="2977"/>
    </w:tblGrid>
    <w:tr>
      <w:trPr/>
      <w:tc>
        <w:tcPr>
          <w:tcW w:w="3090" w:type="dxa"/>
          <w:tcBorders/>
        </w:tcPr>
        <w:p>
          <w:pPr>
            <w:pStyle w:val="Footer"/>
            <w:widowControl w:val="false"/>
            <w:rPr>
              <w:rFonts w:ascii="Fira Sans" w:hAnsi="Fira Sans"/>
              <w:color w:val="002060"/>
              <w:lang w:val="en-US"/>
            </w:rPr>
          </w:pPr>
          <w:hyperlink r:id="rId1">
            <w:r>
              <w:rPr>
                <w:rStyle w:val="InternetLink"/>
                <w:rFonts w:ascii="Fira Sans" w:hAnsi="Fira Sans"/>
                <w:color w:val="002060"/>
                <w:u w:val="none"/>
                <w:lang w:val="en-US"/>
              </w:rPr>
              <w:t>exiterra.com</w:t>
            </w:r>
          </w:hyperlink>
        </w:p>
      </w:tc>
      <w:tc>
        <w:tcPr>
          <w:tcW w:w="2722" w:type="dxa"/>
          <w:tcBorders/>
        </w:tcPr>
        <w:p>
          <w:pPr>
            <w:pStyle w:val="Footer"/>
            <w:widowControl w:val="false"/>
            <w:tabs>
              <w:tab w:val="clear" w:pos="4677"/>
              <w:tab w:val="right" w:pos="9355" w:leader="none"/>
            </w:tabs>
            <w:jc w:val="right"/>
            <w:rPr>
              <w:rFonts w:ascii="Fira Sans" w:hAnsi="Fira Sans"/>
              <w:b/>
              <w:b/>
              <w:color w:val="002060"/>
            </w:rPr>
          </w:pPr>
          <w:r>
            <w:rPr>
              <w:rFonts w:ascii="Fira Sans" w:hAnsi="Fira Sans"/>
              <w:b/>
              <w:color w:val="002060"/>
            </w:rPr>
          </w:r>
        </w:p>
      </w:tc>
      <w:tc>
        <w:tcPr>
          <w:tcW w:w="2977" w:type="dxa"/>
          <w:tcBorders/>
        </w:tcPr>
        <w:p>
          <w:pPr>
            <w:pStyle w:val="Footer"/>
            <w:widowControl w:val="false"/>
            <w:jc w:val="right"/>
            <w:rPr>
              <w:rFonts w:ascii="Fira Sans" w:hAnsi="Fira Sans"/>
              <w:color w:val="002060"/>
            </w:rPr>
          </w:pPr>
          <w:r>
            <w:rPr>
              <w:rFonts w:ascii="Fira Sans" w:hAnsi="Fira Sans"/>
              <w:color w:val="002060"/>
            </w:rPr>
            <w:fldChar w:fldCharType="begin"/>
          </w:r>
          <w:r>
            <w:rPr>
              <w:rFonts w:ascii="Fira Sans" w:hAnsi="Fira Sans"/>
              <w:color w:val="002060"/>
            </w:rPr>
            <w:instrText> PAGE </w:instrText>
          </w:r>
          <w:r>
            <w:rPr>
              <w:rFonts w:ascii="Fira Sans" w:hAnsi="Fira Sans"/>
              <w:color w:val="002060"/>
            </w:rPr>
            <w:fldChar w:fldCharType="separate"/>
          </w:r>
          <w:r>
            <w:rPr>
              <w:rFonts w:ascii="Fira Sans" w:hAnsi="Fira Sans"/>
              <w:color w:val="002060"/>
            </w:rPr>
            <w:t>4</w:t>
          </w:r>
          <w:r>
            <w:rPr>
              <w:rFonts w:ascii="Fira Sans" w:hAnsi="Fira Sans"/>
              <w:color w:val="002060"/>
            </w:rPr>
            <w:fldChar w:fldCharType="end"/>
          </w:r>
        </w:p>
      </w:tc>
    </w:tr>
  </w:tbl>
  <w:p>
    <w:pPr>
      <w:pStyle w:val="Footer"/>
      <w:jc w:val="right"/>
      <w:rPr>
        <w:rFonts w:ascii="Fira Sans" w:hAnsi="Fira Sans"/>
        <w:b/>
        <w:b/>
      </w:rPr>
    </w:pPr>
    <w:r>
      <w:rPr>
        <w:rFonts w:ascii="Fira Sans" w:hAnsi="Fira Sans"/>
        <w:b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78039493"/>
    </w:sdtPr>
    <w:sdtContent>
      <w:p>
        <w:pPr>
          <w:pStyle w:val="Footer"/>
          <w:jc w:val="right"/>
          <w:rPr>
            <w:rFonts w:ascii="Fira Sans" w:hAnsi="Fira Sans"/>
            <w:b/>
            <w:b/>
          </w:rPr>
        </w:pPr>
        <w:r>
          <w:rPr>
            <w:rFonts w:ascii="Fira Sans" w:hAnsi="Fira Sans"/>
            <w:b/>
          </w:rPr>
          <mc:AlternateContent>
            <mc:Choice Requires="wps">
              <w:drawing>
                <wp:anchor behindDoc="1" distT="9525" distB="0" distL="9525" distR="0" simplePos="0" locked="0" layoutInCell="0" allowOverlap="1" relativeHeight="174">
                  <wp:simplePos x="0" y="0"/>
                  <wp:positionH relativeFrom="column">
                    <wp:posOffset>-925195</wp:posOffset>
                  </wp:positionH>
                  <wp:positionV relativeFrom="paragraph">
                    <wp:posOffset>48895</wp:posOffset>
                  </wp:positionV>
                  <wp:extent cx="7272655" cy="1270"/>
                  <wp:effectExtent l="0" t="0" r="24130" b="19050"/>
                  <wp:wrapNone/>
                  <wp:docPr id="21" name="Прямая соединительная линия 4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720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-72.85pt,3.85pt" to="499.7pt,3.85pt" ID="Прямая соединительная линия 4" stroked="t" o:allowincell="f" style="position:absolute">
                  <v:stroke color="#a90760" weight="19080" joinstyle="miter" endcap="flat"/>
                  <v:fill o:detectmouseclick="t" on="false"/>
                  <w10:wrap type="none"/>
                </v:line>
              </w:pict>
            </mc:Fallback>
          </mc:AlternateContent>
        </w:r>
      </w:p>
    </w:sdtContent>
  </w:sdt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090"/>
      <w:gridCol w:w="2722"/>
      <w:gridCol w:w="2977"/>
    </w:tblGrid>
    <w:tr>
      <w:trPr/>
      <w:tc>
        <w:tcPr>
          <w:tcW w:w="3090" w:type="dxa"/>
          <w:tcBorders/>
        </w:tcPr>
        <w:p>
          <w:pPr>
            <w:pStyle w:val="Footer"/>
            <w:widowControl w:val="false"/>
            <w:rPr>
              <w:rFonts w:ascii="Fira Sans" w:hAnsi="Fira Sans"/>
              <w:color w:val="002060"/>
              <w:lang w:val="en-US"/>
            </w:rPr>
          </w:pPr>
          <w:hyperlink r:id="rId1">
            <w:r>
              <w:rPr>
                <w:rStyle w:val="InternetLink"/>
                <w:rFonts w:ascii="Fira Sans" w:hAnsi="Fira Sans"/>
                <w:color w:val="002060"/>
                <w:u w:val="none"/>
                <w:lang w:val="en-US"/>
              </w:rPr>
              <w:t>exiterra.com</w:t>
            </w:r>
          </w:hyperlink>
        </w:p>
      </w:tc>
      <w:tc>
        <w:tcPr>
          <w:tcW w:w="2722" w:type="dxa"/>
          <w:tcBorders/>
        </w:tcPr>
        <w:p>
          <w:pPr>
            <w:pStyle w:val="Footer"/>
            <w:widowControl w:val="false"/>
            <w:tabs>
              <w:tab w:val="clear" w:pos="4677"/>
              <w:tab w:val="right" w:pos="9355" w:leader="none"/>
            </w:tabs>
            <w:jc w:val="right"/>
            <w:rPr>
              <w:rFonts w:ascii="Fira Sans" w:hAnsi="Fira Sans"/>
              <w:b/>
              <w:b/>
              <w:color w:val="002060"/>
            </w:rPr>
          </w:pPr>
          <w:r>
            <w:rPr>
              <w:rFonts w:ascii="Fira Sans" w:hAnsi="Fira Sans"/>
              <w:b/>
              <w:color w:val="002060"/>
            </w:rPr>
          </w:r>
        </w:p>
      </w:tc>
      <w:tc>
        <w:tcPr>
          <w:tcW w:w="2977" w:type="dxa"/>
          <w:tcBorders/>
        </w:tcPr>
        <w:p>
          <w:pPr>
            <w:pStyle w:val="Footer"/>
            <w:widowControl w:val="false"/>
            <w:jc w:val="right"/>
            <w:rPr>
              <w:rFonts w:ascii="Fira Sans" w:hAnsi="Fira Sans"/>
              <w:color w:val="002060"/>
            </w:rPr>
          </w:pPr>
          <w:r>
            <w:rPr>
              <w:rFonts w:ascii="Fira Sans" w:hAnsi="Fira Sans"/>
              <w:color w:val="002060"/>
            </w:rPr>
            <w:fldChar w:fldCharType="begin"/>
          </w:r>
          <w:r>
            <w:rPr>
              <w:rFonts w:ascii="Fira Sans" w:hAnsi="Fira Sans"/>
              <w:color w:val="002060"/>
            </w:rPr>
            <w:instrText> PAGE </w:instrText>
          </w:r>
          <w:r>
            <w:rPr>
              <w:rFonts w:ascii="Fira Sans" w:hAnsi="Fira Sans"/>
              <w:color w:val="002060"/>
            </w:rPr>
            <w:fldChar w:fldCharType="separate"/>
          </w:r>
          <w:r>
            <w:rPr>
              <w:rFonts w:ascii="Fira Sans" w:hAnsi="Fira Sans"/>
              <w:color w:val="002060"/>
            </w:rPr>
            <w:t>8</w:t>
          </w:r>
          <w:r>
            <w:rPr>
              <w:rFonts w:ascii="Fira Sans" w:hAnsi="Fira Sans"/>
              <w:color w:val="002060"/>
            </w:rPr>
            <w:fldChar w:fldCharType="end"/>
          </w:r>
        </w:p>
      </w:tc>
    </w:tr>
  </w:tbl>
  <w:p>
    <w:pPr>
      <w:pStyle w:val="Footer"/>
      <w:jc w:val="right"/>
      <w:rPr>
        <w:rFonts w:ascii="Fira Sans" w:hAnsi="Fira Sans"/>
        <w:b/>
        <w:b/>
      </w:rPr>
    </w:pPr>
    <w:r>
      <w:rPr>
        <w:rFonts w:ascii="Fira Sans" w:hAnsi="Fira Sans"/>
        <w:b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22732187"/>
    </w:sdtPr>
    <w:sdtContent>
      <w:p>
        <w:pPr>
          <w:pStyle w:val="Footer"/>
          <w:jc w:val="right"/>
          <w:rPr>
            <w:rFonts w:ascii="Fira Sans" w:hAnsi="Fira Sans"/>
            <w:b/>
            <w:b/>
          </w:rPr>
        </w:pPr>
        <w:r>
          <w:rPr>
            <w:rFonts w:ascii="Fira Sans" w:hAnsi="Fira Sans"/>
            <w:b/>
          </w:rPr>
          <mc:AlternateContent>
            <mc:Choice Requires="wps">
              <w:drawing>
                <wp:anchor behindDoc="1" distT="9525" distB="0" distL="9525" distR="0" simplePos="0" locked="0" layoutInCell="0" allowOverlap="1" relativeHeight="60">
                  <wp:simplePos x="0" y="0"/>
                  <wp:positionH relativeFrom="column">
                    <wp:posOffset>-928370</wp:posOffset>
                  </wp:positionH>
                  <wp:positionV relativeFrom="paragraph">
                    <wp:posOffset>51435</wp:posOffset>
                  </wp:positionV>
                  <wp:extent cx="10328910" cy="1270"/>
                  <wp:effectExtent l="0" t="0" r="34925" b="19050"/>
                  <wp:wrapNone/>
                  <wp:docPr id="25" name="Прямая соединительная линия 4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3284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-73.1pt,4.05pt" to="740.1pt,4.05pt" ID="Прямая соединительная линия 49" stroked="t" o:allowincell="f" style="position:absolute">
                  <v:stroke color="#a90760" weight="19080" joinstyle="miter" endcap="flat"/>
                  <v:fill o:detectmouseclick="t" on="false"/>
                  <w10:wrap type="none"/>
                </v:line>
              </w:pict>
            </mc:Fallback>
          </mc:AlternateContent>
        </w:r>
      </w:p>
    </w:sdtContent>
  </w:sdt>
  <w:tbl>
    <w:tblPr>
      <w:tblW w:w="1375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089"/>
      <w:gridCol w:w="2723"/>
      <w:gridCol w:w="7938"/>
    </w:tblGrid>
    <w:tr>
      <w:trPr/>
      <w:tc>
        <w:tcPr>
          <w:tcW w:w="3089" w:type="dxa"/>
          <w:tcBorders/>
        </w:tcPr>
        <w:p>
          <w:pPr>
            <w:pStyle w:val="Footer"/>
            <w:widowControl w:val="false"/>
            <w:rPr>
              <w:rFonts w:ascii="Fira Sans" w:hAnsi="Fira Sans"/>
              <w:color w:val="002060"/>
              <w:lang w:val="en-US"/>
            </w:rPr>
          </w:pPr>
          <w:hyperlink r:id="rId1">
            <w:r>
              <w:rPr>
                <w:rStyle w:val="InternetLink"/>
                <w:rFonts w:ascii="Fira Sans" w:hAnsi="Fira Sans"/>
                <w:color w:val="002060"/>
                <w:u w:val="none"/>
                <w:lang w:val="en-US"/>
              </w:rPr>
              <w:t>exiterra.com</w:t>
            </w:r>
          </w:hyperlink>
        </w:p>
      </w:tc>
      <w:tc>
        <w:tcPr>
          <w:tcW w:w="2723" w:type="dxa"/>
          <w:tcBorders/>
        </w:tcPr>
        <w:p>
          <w:pPr>
            <w:pStyle w:val="Footer"/>
            <w:widowControl w:val="false"/>
            <w:tabs>
              <w:tab w:val="clear" w:pos="4677"/>
              <w:tab w:val="right" w:pos="9355" w:leader="none"/>
            </w:tabs>
            <w:jc w:val="right"/>
            <w:rPr>
              <w:rFonts w:ascii="Fira Sans" w:hAnsi="Fira Sans"/>
              <w:b/>
              <w:b/>
              <w:color w:val="002060"/>
            </w:rPr>
          </w:pPr>
          <w:r>
            <w:rPr>
              <w:rFonts w:ascii="Fira Sans" w:hAnsi="Fira Sans"/>
              <w:b/>
              <w:color w:val="002060"/>
            </w:rPr>
          </w:r>
        </w:p>
      </w:tc>
      <w:tc>
        <w:tcPr>
          <w:tcW w:w="7938" w:type="dxa"/>
          <w:tcBorders/>
        </w:tcPr>
        <w:p>
          <w:pPr>
            <w:pStyle w:val="Footer"/>
            <w:widowControl w:val="false"/>
            <w:jc w:val="right"/>
            <w:rPr>
              <w:rFonts w:ascii="Fira Sans" w:hAnsi="Fira Sans"/>
              <w:color w:val="002060"/>
            </w:rPr>
          </w:pPr>
          <w:r>
            <w:rPr/>
            <w:fldChar w:fldCharType="begin"/>
          </w:r>
          <w:r>
            <w:rPr/>
            <w:instrText> PAGE </w:instrText>
          </w:r>
          <w:r>
            <w:rPr/>
            <w:fldChar w:fldCharType="separate"/>
          </w:r>
          <w:r>
            <w:rPr/>
            <w:t>9</w:t>
          </w:r>
          <w:r>
            <w:rPr/>
            <w:fldChar w:fldCharType="end"/>
          </w:r>
        </w:p>
      </w:tc>
    </w:tr>
  </w:tbl>
  <w:p>
    <w:pPr>
      <w:pStyle w:val="Footer"/>
      <w:jc w:val="right"/>
      <w:rPr>
        <w:rFonts w:ascii="Fira Sans" w:hAnsi="Fira Sans"/>
        <w:b/>
        <w:b/>
      </w:rPr>
    </w:pPr>
    <w:r>
      <w:rPr>
        <w:rFonts w:ascii="Fira Sans" w:hAnsi="Fira Sans"/>
        <w:b/>
      </w:rPr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30172594"/>
    </w:sdtPr>
    <w:sdtContent>
      <w:p>
        <w:pPr>
          <w:pStyle w:val="Footer"/>
          <w:jc w:val="right"/>
          <w:rPr>
            <w:rFonts w:ascii="Fira Sans" w:hAnsi="Fira Sans"/>
            <w:b/>
            <w:b/>
          </w:rPr>
        </w:pPr>
        <w:r>
          <w:rPr>
            <w:rFonts w:ascii="Fira Sans" w:hAnsi="Fira Sans"/>
            <w:b/>
          </w:rPr>
          <mc:AlternateContent>
            <mc:Choice Requires="wps">
              <w:drawing>
                <wp:anchor behindDoc="1" distT="9525" distB="0" distL="9525" distR="0" simplePos="0" locked="0" layoutInCell="0" allowOverlap="1" relativeHeight="88">
                  <wp:simplePos x="0" y="0"/>
                  <wp:positionH relativeFrom="column">
                    <wp:posOffset>-925195</wp:posOffset>
                  </wp:positionH>
                  <wp:positionV relativeFrom="paragraph">
                    <wp:posOffset>48895</wp:posOffset>
                  </wp:positionV>
                  <wp:extent cx="7272655" cy="1270"/>
                  <wp:effectExtent l="0" t="0" r="24130" b="19050"/>
                  <wp:wrapNone/>
                  <wp:docPr id="53" name="Прямая соединительная линия 53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720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-72.85pt,3.85pt" to="499.7pt,3.85pt" ID="Прямая соединительная линия 53" stroked="t" o:allowincell="f" style="position:absolute">
                  <v:stroke color="#a90760" weight="19080" joinstyle="miter" endcap="flat"/>
                  <v:fill o:detectmouseclick="t" on="false"/>
                  <w10:wrap type="none"/>
                </v:line>
              </w:pict>
            </mc:Fallback>
          </mc:AlternateContent>
        </w:r>
      </w:p>
    </w:sdtContent>
  </w:sdt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090"/>
      <w:gridCol w:w="2722"/>
      <w:gridCol w:w="2977"/>
    </w:tblGrid>
    <w:tr>
      <w:trPr/>
      <w:tc>
        <w:tcPr>
          <w:tcW w:w="3090" w:type="dxa"/>
          <w:tcBorders/>
        </w:tcPr>
        <w:p>
          <w:pPr>
            <w:pStyle w:val="Footer"/>
            <w:widowControl w:val="false"/>
            <w:rPr>
              <w:rFonts w:ascii="Fira Sans" w:hAnsi="Fira Sans"/>
              <w:color w:val="002060"/>
              <w:lang w:val="en-US"/>
            </w:rPr>
          </w:pPr>
          <w:hyperlink r:id="rId1">
            <w:r>
              <w:rPr>
                <w:rStyle w:val="InternetLink"/>
                <w:rFonts w:ascii="Fira Sans" w:hAnsi="Fira Sans"/>
                <w:color w:val="002060"/>
                <w:u w:val="none"/>
                <w:lang w:val="en-US"/>
              </w:rPr>
              <w:t>exiterra.com</w:t>
            </w:r>
          </w:hyperlink>
        </w:p>
      </w:tc>
      <w:tc>
        <w:tcPr>
          <w:tcW w:w="2722" w:type="dxa"/>
          <w:tcBorders/>
        </w:tcPr>
        <w:p>
          <w:pPr>
            <w:pStyle w:val="Footer"/>
            <w:widowControl w:val="false"/>
            <w:tabs>
              <w:tab w:val="clear" w:pos="4677"/>
              <w:tab w:val="right" w:pos="9355" w:leader="none"/>
            </w:tabs>
            <w:jc w:val="right"/>
            <w:rPr>
              <w:rFonts w:ascii="Fira Sans" w:hAnsi="Fira Sans"/>
              <w:b/>
              <w:b/>
              <w:color w:val="002060"/>
            </w:rPr>
          </w:pPr>
          <w:r>
            <w:rPr>
              <w:rFonts w:ascii="Fira Sans" w:hAnsi="Fira Sans"/>
              <w:b/>
              <w:color w:val="002060"/>
            </w:rPr>
          </w:r>
        </w:p>
      </w:tc>
      <w:tc>
        <w:tcPr>
          <w:tcW w:w="2977" w:type="dxa"/>
          <w:tcBorders/>
        </w:tcPr>
        <w:p>
          <w:pPr>
            <w:pStyle w:val="Footer"/>
            <w:widowControl w:val="false"/>
            <w:jc w:val="right"/>
            <w:rPr>
              <w:rFonts w:ascii="Fira Sans" w:hAnsi="Fira Sans"/>
              <w:color w:val="002060"/>
            </w:rPr>
          </w:pPr>
          <w:r>
            <w:rPr/>
            <w:fldChar w:fldCharType="begin"/>
          </w:r>
          <w:r>
            <w:rPr/>
            <w:instrText> PAGE </w:instrText>
          </w:r>
          <w:r>
            <w:rPr/>
            <w:fldChar w:fldCharType="separate"/>
          </w:r>
          <w:r>
            <w:rPr/>
            <w:t>35</w:t>
          </w:r>
          <w:r>
            <w:rPr/>
            <w:fldChar w:fldCharType="end"/>
          </w:r>
        </w:p>
      </w:tc>
    </w:tr>
  </w:tbl>
  <w:p>
    <w:pPr>
      <w:pStyle w:val="Footer"/>
      <w:jc w:val="right"/>
      <w:rPr>
        <w:rFonts w:ascii="Fira Sans" w:hAnsi="Fira Sans"/>
        <w:b/>
        <w:b/>
      </w:rPr>
    </w:pPr>
    <w:r>
      <w:rPr>
        <w:rFonts w:ascii="Fira Sans" w:hAnsi="Fira Sans"/>
        <w:b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114"/>
      <w:gridCol w:w="1138"/>
      <w:gridCol w:w="4537"/>
    </w:tblGrid>
    <w:tr>
      <w:trPr/>
      <w:tc>
        <w:tcPr>
          <w:tcW w:w="3114" w:type="dxa"/>
          <w:tcBorders/>
        </w:tcPr>
        <w:p>
          <w:pPr>
            <w:pStyle w:val="Header"/>
            <w:widowControl w:val="false"/>
            <w:rPr/>
          </w:pPr>
          <w:r>
            <w:rPr/>
            <w:drawing>
              <wp:inline distT="0" distB="0" distL="0" distR="0">
                <wp:extent cx="1034415" cy="249555"/>
                <wp:effectExtent l="0" t="0" r="0" b="0"/>
                <wp:docPr id="3" name="Рисунок 27" descr="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7" descr="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15" cy="249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  <w:tcBorders/>
        </w:tcPr>
        <w:p>
          <w:pPr>
            <w:pStyle w:val="Header"/>
            <w:widowControl w:val="false"/>
            <w:rPr/>
          </w:pPr>
          <w:r>
            <w:rPr/>
          </w:r>
        </w:p>
      </w:tc>
      <w:tc>
        <w:tcPr>
          <w:tcW w:w="4537" w:type="dxa"/>
          <w:tcBorders/>
        </w:tcPr>
        <w:p>
          <w:pPr>
            <w:pStyle w:val="Header"/>
            <w:widowControl w:val="false"/>
            <w:jc w:val="right"/>
            <w:rPr>
              <w:rFonts w:ascii="Fira Sans" w:hAnsi="Fira Sans"/>
              <w:color w:val="002060"/>
              <w:sz w:val="22"/>
            </w:rPr>
          </w:pPr>
          <w:r>
            <w:rPr>
              <w:rFonts w:ascii="Fira Sans" w:hAnsi="Fira Sans"/>
              <w:color w:val="002060"/>
              <w:sz w:val="14"/>
            </w:rPr>
            <w:t xml:space="preserve">Управление репутацией — </w:t>
          </w:r>
          <w:r>
            <w:rPr>
              <w:rFonts w:ascii="Fira Sans" w:hAnsi="Fira Sans"/>
              <w:color w:val="002060"/>
              <w:sz w:val="14"/>
              <w:lang w:val="en-US"/>
            </w:rPr>
            <w:t>ORM</w:t>
          </w:r>
        </w:p>
        <w:p>
          <w:pPr>
            <w:pStyle w:val="Header"/>
            <w:widowControl w:val="false"/>
            <w:jc w:val="right"/>
            <w:rPr>
              <w:rFonts w:ascii="Fira Sans" w:hAnsi="Fira Sans"/>
              <w:b/>
              <w:b/>
            </w:rPr>
          </w:pPr>
          <w:r>
            <w:rPr>
              <w:rFonts w:ascii="Fira Sans" w:hAnsi="Fira Sans"/>
              <w:b/>
              <w:color w:val="002060"/>
              <w:sz w:val="20"/>
            </w:rPr>
            <w:t>Удаление отзывов из интернета</w:t>
          </w:r>
        </w:p>
      </w:tc>
    </w:tr>
  </w:tbl>
  <w:p>
    <w:pPr>
      <w:pStyle w:val="Header"/>
      <w:rPr/>
    </w:pPr>
    <w:r>
      <w:rPr/>
      <mc:AlternateContent>
        <mc:Choice Requires="wps">
          <w:drawing>
            <wp:anchor behindDoc="1" distT="9525" distB="0" distL="9525" distR="0" simplePos="0" locked="0" layoutInCell="0" allowOverlap="1" relativeHeight="3">
              <wp:simplePos x="0" y="0"/>
              <wp:positionH relativeFrom="column">
                <wp:posOffset>-927735</wp:posOffset>
              </wp:positionH>
              <wp:positionV relativeFrom="paragraph">
                <wp:posOffset>152400</wp:posOffset>
              </wp:positionV>
              <wp:extent cx="7272655" cy="1270"/>
              <wp:effectExtent l="0" t="0" r="24130" b="19050"/>
              <wp:wrapNone/>
              <wp:docPr id="4" name="Прямая соединительная линия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00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05pt,12pt" to="499.5pt,12pt" ID="Прямая соединительная линия 19" stroked="t" o:allowincell="f" style="position:absolute">
              <v:stroke color="#a90760" weight="19080" joinstyle="miter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33">
          <wp:simplePos x="0" y="0"/>
          <wp:positionH relativeFrom="column">
            <wp:posOffset>5624830</wp:posOffset>
          </wp:positionH>
          <wp:positionV relativeFrom="paragraph">
            <wp:posOffset>-432435</wp:posOffset>
          </wp:positionV>
          <wp:extent cx="512445" cy="725805"/>
          <wp:effectExtent l="0" t="0" r="0" b="0"/>
          <wp:wrapNone/>
          <wp:docPr id="5" name="Рисунок 3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30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0">
          <wp:simplePos x="0" y="0"/>
          <wp:positionH relativeFrom="column">
            <wp:posOffset>5625465</wp:posOffset>
          </wp:positionH>
          <wp:positionV relativeFrom="paragraph">
            <wp:posOffset>-432435</wp:posOffset>
          </wp:positionV>
          <wp:extent cx="511175" cy="720090"/>
          <wp:effectExtent l="0" t="0" r="0" b="0"/>
          <wp:wrapNone/>
          <wp:docPr id="6" name="Рисунок 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18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114"/>
      <w:gridCol w:w="1138"/>
      <w:gridCol w:w="4537"/>
    </w:tblGrid>
    <w:tr>
      <w:trPr/>
      <w:tc>
        <w:tcPr>
          <w:tcW w:w="3114" w:type="dxa"/>
          <w:tcBorders/>
        </w:tcPr>
        <w:p>
          <w:pPr>
            <w:pStyle w:val="Header"/>
            <w:widowControl w:val="false"/>
            <w:rPr/>
          </w:pPr>
          <w:r>
            <w:rPr/>
            <w:drawing>
              <wp:inline distT="0" distB="0" distL="0" distR="0">
                <wp:extent cx="1034415" cy="249555"/>
                <wp:effectExtent l="0" t="0" r="0" b="0"/>
                <wp:docPr id="10" name="" descr="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15" cy="249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  <w:tcBorders/>
        </w:tcPr>
        <w:p>
          <w:pPr>
            <w:pStyle w:val="Header"/>
            <w:widowControl w:val="false"/>
            <w:rPr/>
          </w:pPr>
          <w:r>
            <w:rPr/>
          </w:r>
        </w:p>
      </w:tc>
      <w:tc>
        <w:tcPr>
          <w:tcW w:w="4537" w:type="dxa"/>
          <w:tcBorders/>
        </w:tcPr>
        <w:p>
          <w:pPr>
            <w:pStyle w:val="Header"/>
            <w:widowControl w:val="false"/>
            <w:jc w:val="right"/>
            <w:rPr>
              <w:rFonts w:ascii="Fira Sans" w:hAnsi="Fira Sans"/>
              <w:color w:val="002060"/>
              <w:sz w:val="22"/>
            </w:rPr>
          </w:pPr>
          <w:r>
            <w:rPr>
              <w:rFonts w:ascii="Fira Sans" w:hAnsi="Fira Sans"/>
              <w:color w:val="002060"/>
              <w:sz w:val="14"/>
            </w:rPr>
            <w:t xml:space="preserve">Управление репутацией — </w:t>
          </w:r>
          <w:r>
            <w:rPr>
              <w:rFonts w:ascii="Fira Sans" w:hAnsi="Fira Sans"/>
              <w:color w:val="002060"/>
              <w:sz w:val="14"/>
              <w:lang w:val="en-US"/>
            </w:rPr>
            <w:t>ORM</w:t>
          </w:r>
        </w:p>
        <w:p>
          <w:pPr>
            <w:pStyle w:val="Header"/>
            <w:widowControl w:val="false"/>
            <w:jc w:val="right"/>
            <w:rPr>
              <w:rFonts w:ascii="Fira Sans" w:hAnsi="Fira Sans"/>
              <w:b/>
              <w:b/>
            </w:rPr>
          </w:pPr>
          <w:r>
            <w:rPr>
              <w:rFonts w:ascii="Fira Sans" w:hAnsi="Fira Sans"/>
              <w:b/>
              <w:color w:val="002060"/>
              <w:sz w:val="20"/>
            </w:rPr>
            <w:t>Удаление отзывов из интернета</w:t>
          </w:r>
        </w:p>
      </w:tc>
    </w:tr>
  </w:tbl>
  <w:p>
    <w:pPr>
      <w:pStyle w:val="Header"/>
      <w:rPr/>
    </w:pPr>
    <w:r>
      <w:rPr/>
      <mc:AlternateContent>
        <mc:Choice Requires="wps">
          <w:drawing>
            <wp:anchor behindDoc="1" distT="9525" distB="0" distL="9525" distR="0" simplePos="0" locked="0" layoutInCell="0" allowOverlap="1" relativeHeight="148">
              <wp:simplePos x="0" y="0"/>
              <wp:positionH relativeFrom="column">
                <wp:posOffset>-927735</wp:posOffset>
              </wp:positionH>
              <wp:positionV relativeFrom="paragraph">
                <wp:posOffset>152400</wp:posOffset>
              </wp:positionV>
              <wp:extent cx="7272655" cy="1270"/>
              <wp:effectExtent l="0" t="0" r="24130" b="19050"/>
              <wp:wrapNone/>
              <wp:docPr id="11" name="Прямая соединительная линия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00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05pt,12pt" to="499.5pt,12pt" ID="Прямая соединительная линия 1" stroked="t" o:allowincell="f" style="position:absolute">
              <v:stroke color="#a90760" weight="19080" joinstyle="miter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150">
          <wp:simplePos x="0" y="0"/>
          <wp:positionH relativeFrom="column">
            <wp:posOffset>5624830</wp:posOffset>
          </wp:positionH>
          <wp:positionV relativeFrom="paragraph">
            <wp:posOffset>-432435</wp:posOffset>
          </wp:positionV>
          <wp:extent cx="512445" cy="725805"/>
          <wp:effectExtent l="0" t="0" r="0" b="0"/>
          <wp:wrapNone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2">
          <wp:simplePos x="0" y="0"/>
          <wp:positionH relativeFrom="column">
            <wp:posOffset>5625465</wp:posOffset>
          </wp:positionH>
          <wp:positionV relativeFrom="paragraph">
            <wp:posOffset>-432435</wp:posOffset>
          </wp:positionV>
          <wp:extent cx="511175" cy="720090"/>
          <wp:effectExtent l="0" t="0" r="0" b="0"/>
          <wp:wrapNone/>
          <wp:docPr id="1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114"/>
      <w:gridCol w:w="1138"/>
      <w:gridCol w:w="4537"/>
    </w:tblGrid>
    <w:tr>
      <w:trPr/>
      <w:tc>
        <w:tcPr>
          <w:tcW w:w="3114" w:type="dxa"/>
          <w:tcBorders/>
        </w:tcPr>
        <w:p>
          <w:pPr>
            <w:pStyle w:val="Header"/>
            <w:widowControl w:val="false"/>
            <w:rPr/>
          </w:pPr>
          <w:r>
            <w:rPr/>
            <w:drawing>
              <wp:inline distT="0" distB="0" distL="0" distR="0">
                <wp:extent cx="1034415" cy="249555"/>
                <wp:effectExtent l="0" t="0" r="0" b="0"/>
                <wp:docPr id="17" name="" descr="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15" cy="249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  <w:tcBorders/>
        </w:tcPr>
        <w:p>
          <w:pPr>
            <w:pStyle w:val="Header"/>
            <w:widowControl w:val="false"/>
            <w:rPr/>
          </w:pPr>
          <w:r>
            <w:rPr/>
          </w:r>
        </w:p>
      </w:tc>
      <w:tc>
        <w:tcPr>
          <w:tcW w:w="4537" w:type="dxa"/>
          <w:tcBorders/>
        </w:tcPr>
        <w:p>
          <w:pPr>
            <w:pStyle w:val="Header"/>
            <w:widowControl w:val="false"/>
            <w:jc w:val="right"/>
            <w:rPr>
              <w:rFonts w:ascii="Fira Sans" w:hAnsi="Fira Sans"/>
              <w:color w:val="002060"/>
              <w:sz w:val="22"/>
            </w:rPr>
          </w:pPr>
          <w:r>
            <w:rPr>
              <w:rFonts w:ascii="Fira Sans" w:hAnsi="Fira Sans"/>
              <w:color w:val="002060"/>
              <w:sz w:val="14"/>
            </w:rPr>
            <w:t xml:space="preserve">Управление репутацией — </w:t>
          </w:r>
          <w:r>
            <w:rPr>
              <w:rFonts w:ascii="Fira Sans" w:hAnsi="Fira Sans"/>
              <w:color w:val="002060"/>
              <w:sz w:val="14"/>
              <w:lang w:val="en-US"/>
            </w:rPr>
            <w:t>ORM</w:t>
          </w:r>
        </w:p>
        <w:p>
          <w:pPr>
            <w:pStyle w:val="Header"/>
            <w:widowControl w:val="false"/>
            <w:jc w:val="right"/>
            <w:rPr>
              <w:rFonts w:ascii="Fira Sans" w:hAnsi="Fira Sans"/>
              <w:b/>
              <w:b/>
            </w:rPr>
          </w:pPr>
          <w:r>
            <w:rPr>
              <w:rFonts w:ascii="Fira Sans" w:hAnsi="Fira Sans"/>
              <w:b/>
              <w:color w:val="002060"/>
              <w:sz w:val="20"/>
            </w:rPr>
            <w:t>Удаление отзывов из интернета</w:t>
          </w:r>
        </w:p>
      </w:tc>
    </w:tr>
  </w:tbl>
  <w:p>
    <w:pPr>
      <w:pStyle w:val="Header"/>
      <w:rPr/>
    </w:pPr>
    <w:r>
      <w:rPr/>
      <mc:AlternateContent>
        <mc:Choice Requires="wps">
          <w:drawing>
            <wp:anchor behindDoc="1" distT="9525" distB="0" distL="9525" distR="0" simplePos="0" locked="0" layoutInCell="0" allowOverlap="1" relativeHeight="162">
              <wp:simplePos x="0" y="0"/>
              <wp:positionH relativeFrom="column">
                <wp:posOffset>-927735</wp:posOffset>
              </wp:positionH>
              <wp:positionV relativeFrom="paragraph">
                <wp:posOffset>152400</wp:posOffset>
              </wp:positionV>
              <wp:extent cx="7272655" cy="1270"/>
              <wp:effectExtent l="0" t="0" r="24130" b="19050"/>
              <wp:wrapNone/>
              <wp:docPr id="18" name="Прямая соединительная линия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00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05pt,12pt" to="499.5pt,12pt" ID="Прямая соединительная линия 3" stroked="t" o:allowincell="f" style="position:absolute">
              <v:stroke color="#a90760" weight="19080" joinstyle="miter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166">
          <wp:simplePos x="0" y="0"/>
          <wp:positionH relativeFrom="column">
            <wp:posOffset>5624830</wp:posOffset>
          </wp:positionH>
          <wp:positionV relativeFrom="paragraph">
            <wp:posOffset>-432435</wp:posOffset>
          </wp:positionV>
          <wp:extent cx="512445" cy="725805"/>
          <wp:effectExtent l="0" t="0" r="0" b="0"/>
          <wp:wrapNone/>
          <wp:docPr id="1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0">
          <wp:simplePos x="0" y="0"/>
          <wp:positionH relativeFrom="column">
            <wp:posOffset>5625465</wp:posOffset>
          </wp:positionH>
          <wp:positionV relativeFrom="paragraph">
            <wp:posOffset>-432435</wp:posOffset>
          </wp:positionV>
          <wp:extent cx="511175" cy="720090"/>
          <wp:effectExtent l="0" t="0" r="0" b="0"/>
          <wp:wrapNone/>
          <wp:docPr id="2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375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114"/>
      <w:gridCol w:w="1138"/>
      <w:gridCol w:w="9498"/>
    </w:tblGrid>
    <w:tr>
      <w:trPr/>
      <w:tc>
        <w:tcPr>
          <w:tcW w:w="3114" w:type="dxa"/>
          <w:tcBorders/>
        </w:tcPr>
        <w:p>
          <w:pPr>
            <w:pStyle w:val="Header"/>
            <w:widowControl w:val="false"/>
            <w:rPr/>
          </w:pPr>
          <w:r>
            <w:rPr/>
            <w:drawing>
              <wp:inline distT="0" distB="0" distL="0" distR="0">
                <wp:extent cx="1034415" cy="249555"/>
                <wp:effectExtent l="0" t="0" r="0" b="0"/>
                <wp:docPr id="22" name="Рисунок 51" descr="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51" descr="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15" cy="249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  <w:tcBorders/>
        </w:tcPr>
        <w:p>
          <w:pPr>
            <w:pStyle w:val="Header"/>
            <w:widowControl w:val="false"/>
            <w:rPr/>
          </w:pPr>
          <w:r>
            <w:rPr/>
          </w:r>
        </w:p>
      </w:tc>
      <w:tc>
        <w:tcPr>
          <w:tcW w:w="9498" w:type="dxa"/>
          <w:tcBorders/>
        </w:tcPr>
        <w:p>
          <w:pPr>
            <w:pStyle w:val="Header"/>
            <w:widowControl w:val="false"/>
            <w:jc w:val="right"/>
            <w:rPr>
              <w:rFonts w:ascii="Fira Sans" w:hAnsi="Fira Sans"/>
              <w:color w:val="002060"/>
              <w:sz w:val="22"/>
            </w:rPr>
          </w:pPr>
          <w:r>
            <w:rPr>
              <w:rFonts w:ascii="Fira Sans" w:hAnsi="Fira Sans"/>
              <w:color w:val="002060"/>
              <w:sz w:val="14"/>
            </w:rPr>
            <w:t xml:space="preserve">Управление репутацией — </w:t>
          </w:r>
          <w:r>
            <w:rPr>
              <w:rFonts w:ascii="Fira Sans" w:hAnsi="Fira Sans"/>
              <w:color w:val="002060"/>
              <w:sz w:val="14"/>
              <w:lang w:val="en-US"/>
            </w:rPr>
            <w:t>ORM</w:t>
          </w:r>
        </w:p>
        <w:p>
          <w:pPr>
            <w:pStyle w:val="Header"/>
            <w:widowControl w:val="false"/>
            <w:jc w:val="right"/>
            <w:rPr>
              <w:rFonts w:ascii="Fira Sans" w:hAnsi="Fira Sans"/>
              <w:b/>
              <w:b/>
            </w:rPr>
          </w:pPr>
          <w:r>
            <w:rPr>
              <w:rFonts w:ascii="Fira Sans" w:hAnsi="Fira Sans"/>
              <w:b/>
              <w:color w:val="002060"/>
              <w:sz w:val="20"/>
            </w:rPr>
            <w:t>Как удалить негатив из интернета</w:t>
          </w:r>
        </w:p>
      </w:tc>
    </w:tr>
  </w:tbl>
  <w:p>
    <w:pPr>
      <w:pStyle w:val="Header"/>
      <w:rPr/>
    </w:pPr>
    <w:r>
      <w:rPr/>
      <mc:AlternateContent>
        <mc:Choice Requires="wps">
          <w:drawing>
            <wp:anchor behindDoc="1" distT="9525" distB="0" distL="9525" distR="0" simplePos="0" locked="0" layoutInCell="0" allowOverlap="1" relativeHeight="62">
              <wp:simplePos x="0" y="0"/>
              <wp:positionH relativeFrom="column">
                <wp:posOffset>-928370</wp:posOffset>
              </wp:positionH>
              <wp:positionV relativeFrom="paragraph">
                <wp:posOffset>155575</wp:posOffset>
              </wp:positionV>
              <wp:extent cx="10328910" cy="1270"/>
              <wp:effectExtent l="0" t="0" r="34925" b="19050"/>
              <wp:wrapNone/>
              <wp:docPr id="23" name="Прямая соединительная линия 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2840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1pt,12.25pt" to="740.1pt,12.25pt" ID="Прямая соединительная линия 50" stroked="t" o:allowincell="f" style="position:absolute">
              <v:stroke color="#a90760" weight="19080" joinstyle="miter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91">
          <wp:simplePos x="0" y="0"/>
          <wp:positionH relativeFrom="column">
            <wp:posOffset>8700770</wp:posOffset>
          </wp:positionH>
          <wp:positionV relativeFrom="paragraph">
            <wp:posOffset>-432435</wp:posOffset>
          </wp:positionV>
          <wp:extent cx="511175" cy="720090"/>
          <wp:effectExtent l="0" t="0" r="0" b="0"/>
          <wp:wrapNone/>
          <wp:docPr id="24" name="Рисунок 2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2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789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3114"/>
      <w:gridCol w:w="1138"/>
      <w:gridCol w:w="4537"/>
    </w:tblGrid>
    <w:tr>
      <w:trPr/>
      <w:tc>
        <w:tcPr>
          <w:tcW w:w="3114" w:type="dxa"/>
          <w:tcBorders/>
        </w:tcPr>
        <w:p>
          <w:pPr>
            <w:pStyle w:val="Header"/>
            <w:widowControl w:val="false"/>
            <w:rPr/>
          </w:pPr>
          <w:r>
            <w:rPr/>
            <w:drawing>
              <wp:inline distT="0" distB="0" distL="0" distR="0">
                <wp:extent cx="1034415" cy="249555"/>
                <wp:effectExtent l="0" t="0" r="0" b="0"/>
                <wp:docPr id="50" name="Рисунок 47" descr="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Рисунок 47" descr="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15" cy="249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  <w:tcBorders/>
        </w:tcPr>
        <w:p>
          <w:pPr>
            <w:pStyle w:val="Header"/>
            <w:widowControl w:val="false"/>
            <w:rPr/>
          </w:pPr>
          <w:r>
            <w:rPr/>
          </w:r>
        </w:p>
      </w:tc>
      <w:tc>
        <w:tcPr>
          <w:tcW w:w="4537" w:type="dxa"/>
          <w:tcBorders/>
        </w:tcPr>
        <w:p>
          <w:pPr>
            <w:pStyle w:val="Header"/>
            <w:widowControl w:val="false"/>
            <w:jc w:val="right"/>
            <w:rPr>
              <w:rFonts w:ascii="Fira Sans" w:hAnsi="Fira Sans"/>
              <w:color w:val="002060"/>
              <w:sz w:val="22"/>
            </w:rPr>
          </w:pPr>
          <w:r>
            <w:rPr>
              <w:rFonts w:ascii="Fira Sans" w:hAnsi="Fira Sans"/>
              <w:color w:val="002060"/>
              <w:sz w:val="14"/>
            </w:rPr>
            <w:t xml:space="preserve">Управление репутацией — </w:t>
          </w:r>
          <w:r>
            <w:rPr>
              <w:rFonts w:ascii="Fira Sans" w:hAnsi="Fira Sans"/>
              <w:color w:val="002060"/>
              <w:sz w:val="14"/>
              <w:lang w:val="en-US"/>
            </w:rPr>
            <w:t>ORM</w:t>
          </w:r>
        </w:p>
        <w:p>
          <w:pPr>
            <w:pStyle w:val="Header"/>
            <w:widowControl w:val="false"/>
            <w:jc w:val="right"/>
            <w:rPr>
              <w:rFonts w:ascii="Fira Sans" w:hAnsi="Fira Sans"/>
              <w:b/>
              <w:b/>
            </w:rPr>
          </w:pPr>
          <w:r>
            <w:rPr>
              <w:rFonts w:ascii="Fira Sans" w:hAnsi="Fira Sans"/>
              <w:b/>
              <w:color w:val="002060"/>
              <w:sz w:val="20"/>
            </w:rPr>
            <w:t>Как удалить негатив из интернета</w:t>
          </w:r>
        </w:p>
      </w:tc>
    </w:tr>
  </w:tbl>
  <w:p>
    <w:pPr>
      <w:pStyle w:val="Header"/>
      <w:rPr/>
    </w:pPr>
    <w:r>
      <w:rPr/>
      <mc:AlternateContent>
        <mc:Choice Requires="wps">
          <w:drawing>
            <wp:anchor behindDoc="1" distT="9525" distB="0" distL="9525" distR="0" simplePos="0" locked="0" layoutInCell="0" allowOverlap="1" relativeHeight="59">
              <wp:simplePos x="0" y="0"/>
              <wp:positionH relativeFrom="column">
                <wp:posOffset>-927735</wp:posOffset>
              </wp:positionH>
              <wp:positionV relativeFrom="paragraph">
                <wp:posOffset>152400</wp:posOffset>
              </wp:positionV>
              <wp:extent cx="7272655" cy="1270"/>
              <wp:effectExtent l="0" t="0" r="24130" b="19050"/>
              <wp:wrapNone/>
              <wp:docPr id="51" name="Прямая соединительная линия 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00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05pt,12pt" to="499.5pt,12pt" ID="Прямая соединительная линия 46" stroked="t" o:allowincell="f" style="position:absolute">
              <v:stroke color="#a90760" weight="19080" joinstyle="miter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117">
          <wp:simplePos x="0" y="0"/>
          <wp:positionH relativeFrom="column">
            <wp:posOffset>5626100</wp:posOffset>
          </wp:positionH>
          <wp:positionV relativeFrom="paragraph">
            <wp:posOffset>-432435</wp:posOffset>
          </wp:positionV>
          <wp:extent cx="511175" cy="720090"/>
          <wp:effectExtent l="0" t="0" r="0" b="0"/>
          <wp:wrapNone/>
          <wp:docPr id="52" name="Рисунок 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Рисунок 2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507.55pt;height:483.1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u w:val="none"/>
        <w:color w:val="504E9C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u w:val="none"/>
        <w:color w:val="504E9C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u w:val="none"/>
        <w:color w:val="504E9C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color w:val="504E9C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2563" w:hanging="360"/>
      </w:pPr>
      <w:rPr>
        <w:rFonts w:ascii="Symbol" w:hAnsi="Symbol" w:cs="Symbol" w:hint="default"/>
        <w:color w:val="504E9C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3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  <w:color w:val="504E9C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  <w:color w:val="504E9C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71a1"/>
    <w:pPr>
      <w:widowControl/>
      <w:bidi w:val="0"/>
      <w:spacing w:lineRule="auto" w:line="264" w:before="0" w:after="160"/>
      <w:jc w:val="both"/>
    </w:pPr>
    <w:rPr>
      <w:rFonts w:ascii="Arial" w:hAnsi="Arial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0"/>
    <w:qFormat/>
    <w:rsid w:val="00b41884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20"/>
    <w:qFormat/>
    <w:rsid w:val="00ee53f7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30"/>
    <w:qFormat/>
    <w:rsid w:val="00ee53f7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next w:val="Normal"/>
    <w:link w:val="40"/>
    <w:unhideWhenUsed/>
    <w:qFormat/>
    <w:rsid w:val="00233e0b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50"/>
    <w:qFormat/>
    <w:rsid w:val="009f4f60"/>
    <w:pPr>
      <w:keepNext w:val="true"/>
      <w:keepLines/>
      <w:spacing w:lineRule="auto" w:line="276" w:before="240" w:after="80"/>
      <w:jc w:val="left"/>
      <w:outlineLvl w:val="4"/>
    </w:pPr>
    <w:rPr>
      <w:rFonts w:eastAsia="Arial" w:cs="Arial"/>
      <w:color w:val="666666"/>
      <w:sz w:val="22"/>
      <w:lang w:eastAsia="ru-RU"/>
    </w:rPr>
  </w:style>
  <w:style w:type="paragraph" w:styleId="Heading6">
    <w:name w:val="Heading 6"/>
    <w:basedOn w:val="Normal"/>
    <w:next w:val="Normal"/>
    <w:link w:val="60"/>
    <w:qFormat/>
    <w:rsid w:val="009f4f60"/>
    <w:pPr>
      <w:keepNext w:val="true"/>
      <w:keepLines/>
      <w:spacing w:lineRule="auto" w:line="276" w:before="240" w:after="80"/>
      <w:jc w:val="left"/>
      <w:outlineLvl w:val="5"/>
    </w:pPr>
    <w:rPr>
      <w:rFonts w:eastAsia="Arial" w:cs="Arial"/>
      <w:i/>
      <w:color w:val="666666"/>
      <w:sz w:val="22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1"/>
    <w:uiPriority w:val="9"/>
    <w:qFormat/>
    <w:rsid w:val="00b41884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2" w:customStyle="1">
    <w:name w:val="Заголовок 2 Знак"/>
    <w:basedOn w:val="DefaultParagraphFont"/>
    <w:link w:val="2"/>
    <w:uiPriority w:val="9"/>
    <w:qFormat/>
    <w:rsid w:val="00ee53f7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3" w:customStyle="1">
    <w:name w:val="Заголовок 3 Знак"/>
    <w:basedOn w:val="DefaultParagraphFont"/>
    <w:link w:val="3"/>
    <w:uiPriority w:val="9"/>
    <w:qFormat/>
    <w:rsid w:val="00ee53f7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4" w:customStyle="1">
    <w:name w:val="Заголовок 4 Знак"/>
    <w:basedOn w:val="DefaultParagraphFont"/>
    <w:link w:val="4"/>
    <w:uiPriority w:val="9"/>
    <w:semiHidden/>
    <w:qFormat/>
    <w:rsid w:val="00233e0b"/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  <w:sz w:val="24"/>
    </w:rPr>
  </w:style>
  <w:style w:type="character" w:styleId="5" w:customStyle="1">
    <w:name w:val="Заголовок 5 Знак"/>
    <w:basedOn w:val="DefaultParagraphFont"/>
    <w:link w:val="5"/>
    <w:qFormat/>
    <w:rsid w:val="009f4f60"/>
    <w:rPr>
      <w:rFonts w:ascii="Arial" w:hAnsi="Arial" w:eastAsia="Arial" w:cs="Arial"/>
      <w:color w:val="666666"/>
      <w:lang w:eastAsia="ru-RU"/>
    </w:rPr>
  </w:style>
  <w:style w:type="character" w:styleId="6" w:customStyle="1">
    <w:name w:val="Заголовок 6 Знак"/>
    <w:basedOn w:val="DefaultParagraphFont"/>
    <w:link w:val="6"/>
    <w:qFormat/>
    <w:rsid w:val="009f4f60"/>
    <w:rPr>
      <w:rFonts w:ascii="Arial" w:hAnsi="Arial" w:eastAsia="Arial" w:cs="Arial"/>
      <w:i/>
      <w:color w:val="666666"/>
      <w:lang w:eastAsia="ru-RU"/>
    </w:rPr>
  </w:style>
  <w:style w:type="character" w:styleId="InternetLink">
    <w:name w:val="Hyperlink"/>
    <w:basedOn w:val="DefaultParagraphFont"/>
    <w:uiPriority w:val="99"/>
    <w:unhideWhenUsed/>
    <w:rsid w:val="00ee53f7"/>
    <w:rPr>
      <w:color w:val="0000FF"/>
      <w:u w:val="single"/>
    </w:rPr>
  </w:style>
  <w:style w:type="character" w:styleId="1Exiterra" w:customStyle="1">
    <w:name w:val="Заголовок 1 Exiterra Знак"/>
    <w:basedOn w:val="1"/>
    <w:link w:val="1Exiterra"/>
    <w:qFormat/>
    <w:rsid w:val="0081463e"/>
    <w:rPr>
      <w:rFonts w:ascii="Fira Sans" w:hAnsi="Fira Sans" w:eastAsia="" w:cs="" w:cstheme="majorBidi" w:eastAsiaTheme="majorEastAsia"/>
      <w:b/>
      <w:color w:val="9D275A"/>
      <w:sz w:val="52"/>
      <w:szCs w:val="32"/>
      <w:lang w:eastAsia="ru-RU"/>
    </w:rPr>
  </w:style>
  <w:style w:type="character" w:styleId="2Exiterra" w:customStyle="1">
    <w:name w:val="Заголовок 2 Exiterra Знак"/>
    <w:basedOn w:val="2"/>
    <w:link w:val="2Exiterra"/>
    <w:qFormat/>
    <w:rsid w:val="00902cf3"/>
    <w:rPr>
      <w:rFonts w:ascii="Fira Sans" w:hAnsi="Fira Sans" w:eastAsia="Times New Roman" w:cs="Calibri" w:cstheme="minorHAnsi"/>
      <w:b/>
      <w:bCs/>
      <w:color w:val="730948"/>
      <w:spacing w:val="8"/>
      <w:sz w:val="40"/>
      <w:szCs w:val="40"/>
      <w:lang w:eastAsia="ru-RU"/>
    </w:rPr>
  </w:style>
  <w:style w:type="character" w:styleId="3Exiterra" w:customStyle="1">
    <w:name w:val="Заголовок 3 Exiterra Знак"/>
    <w:basedOn w:val="3"/>
    <w:link w:val="3Exiterra"/>
    <w:qFormat/>
    <w:rsid w:val="00dd4f85"/>
    <w:rPr>
      <w:rFonts w:ascii="Fira Sans" w:hAnsi="Fira Sans" w:eastAsia="Times New Roman" w:cs="Calibri" w:cstheme="minorHAnsi"/>
      <w:b/>
      <w:bCs/>
      <w:color w:val="41516A"/>
      <w:spacing w:val="8"/>
      <w:sz w:val="32"/>
      <w:szCs w:val="32"/>
      <w:lang w:eastAsia="ru-RU"/>
    </w:rPr>
  </w:style>
  <w:style w:type="character" w:styleId="4Exiterra" w:customStyle="1">
    <w:name w:val="Заголовок 4 Exiterra Знак"/>
    <w:basedOn w:val="4"/>
    <w:link w:val="4Exiterra"/>
    <w:qFormat/>
    <w:rsid w:val="00920f17"/>
    <w:rPr>
      <w:rFonts w:ascii="Fira Sans" w:hAnsi="Fira Sans" w:eastAsia="" w:cs="Calibri" w:cstheme="minorHAnsi" w:eastAsiaTheme="majorEastAsia"/>
      <w:i w:val="false"/>
      <w:iCs/>
      <w:color w:val="19283F"/>
      <w:sz w:val="32"/>
      <w:szCs w:val="28"/>
    </w:rPr>
  </w:style>
  <w:style w:type="character" w:styleId="Style8" w:customStyle="1">
    <w:name w:val="Верхний колонтитул Знак"/>
    <w:basedOn w:val="DefaultParagraphFont"/>
    <w:link w:val="a6"/>
    <w:uiPriority w:val="99"/>
    <w:qFormat/>
    <w:rsid w:val="007a7479"/>
    <w:rPr>
      <w:rFonts w:ascii="Arial" w:hAnsi="Arial"/>
      <w:sz w:val="24"/>
    </w:rPr>
  </w:style>
  <w:style w:type="character" w:styleId="Style9" w:customStyle="1">
    <w:name w:val="Нижний колонтитул Знак"/>
    <w:basedOn w:val="DefaultParagraphFont"/>
    <w:link w:val="a8"/>
    <w:uiPriority w:val="99"/>
    <w:qFormat/>
    <w:rsid w:val="007a7479"/>
    <w:rPr>
      <w:rFonts w:ascii="Arial" w:hAnsi="Arial"/>
      <w:sz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034e5"/>
    <w:rPr>
      <w:sz w:val="16"/>
      <w:szCs w:val="16"/>
    </w:rPr>
  </w:style>
  <w:style w:type="character" w:styleId="Style10" w:customStyle="1">
    <w:name w:val="Текст примечания Знак"/>
    <w:basedOn w:val="DefaultParagraphFont"/>
    <w:link w:val="ae"/>
    <w:uiPriority w:val="99"/>
    <w:semiHidden/>
    <w:qFormat/>
    <w:rsid w:val="00e034e5"/>
    <w:rPr>
      <w:rFonts w:ascii="Arial" w:hAnsi="Arial"/>
      <w:sz w:val="20"/>
      <w:szCs w:val="20"/>
    </w:rPr>
  </w:style>
  <w:style w:type="character" w:styleId="Style11" w:customStyle="1">
    <w:name w:val="Тема примечания Знак"/>
    <w:basedOn w:val="Style10"/>
    <w:link w:val="af0"/>
    <w:uiPriority w:val="99"/>
    <w:semiHidden/>
    <w:qFormat/>
    <w:rsid w:val="00e034e5"/>
    <w:rPr>
      <w:rFonts w:ascii="Arial" w:hAnsi="Arial"/>
      <w:b/>
      <w:bCs/>
      <w:sz w:val="20"/>
      <w:szCs w:val="20"/>
    </w:rPr>
  </w:style>
  <w:style w:type="character" w:styleId="Style12" w:customStyle="1">
    <w:name w:val="Текст выноски Знак"/>
    <w:basedOn w:val="DefaultParagraphFont"/>
    <w:link w:val="af2"/>
    <w:uiPriority w:val="99"/>
    <w:semiHidden/>
    <w:qFormat/>
    <w:rsid w:val="00e034e5"/>
    <w:rPr>
      <w:rFonts w:ascii="Segoe UI" w:hAnsi="Segoe UI" w:cs="Segoe UI"/>
      <w:sz w:val="18"/>
      <w:szCs w:val="18"/>
    </w:rPr>
  </w:style>
  <w:style w:type="character" w:styleId="VisitedInternetLink">
    <w:name w:val="FollowedHyperlink"/>
    <w:basedOn w:val="DefaultParagraphFont"/>
    <w:uiPriority w:val="99"/>
    <w:semiHidden/>
    <w:unhideWhenUsed/>
    <w:rsid w:val="00427e62"/>
    <w:rPr>
      <w:color w:val="954F72" w:themeColor="followedHyperlink"/>
      <w:u w:val="single"/>
    </w:rPr>
  </w:style>
  <w:style w:type="character" w:styleId="Style13" w:customStyle="1">
    <w:name w:val="Название Знак"/>
    <w:basedOn w:val="DefaultParagraphFont"/>
    <w:link w:val="af5"/>
    <w:qFormat/>
    <w:rsid w:val="009f4f60"/>
    <w:rPr>
      <w:rFonts w:ascii="Arial" w:hAnsi="Arial" w:eastAsia="Arial" w:cs="Arial"/>
      <w:sz w:val="52"/>
      <w:szCs w:val="52"/>
      <w:lang w:eastAsia="ru-RU"/>
    </w:rPr>
  </w:style>
  <w:style w:type="character" w:styleId="Style14" w:customStyle="1">
    <w:name w:val="Подзаголовок Знак"/>
    <w:basedOn w:val="DefaultParagraphFont"/>
    <w:link w:val="af7"/>
    <w:qFormat/>
    <w:rsid w:val="009f4f60"/>
    <w:rPr>
      <w:rFonts w:ascii="Arial" w:hAnsi="Arial" w:eastAsia="Arial" w:cs="Arial"/>
      <w:color w:val="666666"/>
      <w:sz w:val="30"/>
      <w:szCs w:val="30"/>
      <w:lang w:eastAsia="ru-RU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rsid w:val="00ee53f7"/>
    <w:pPr>
      <w:spacing w:lineRule="auto" w:line="240" w:beforeAutospacing="1" w:afterAutospacing="1"/>
    </w:pPr>
    <w:rPr>
      <w:rFonts w:ascii="Times New Roman" w:hAnsi="Times New Roman" w:eastAsia="Times New Roman" w:cs="Times New Roman"/>
      <w:szCs w:val="24"/>
      <w:lang w:eastAsia="ru-RU"/>
    </w:rPr>
  </w:style>
  <w:style w:type="paragraph" w:styleId="1Exiterra1" w:customStyle="1">
    <w:name w:val="Заголовок 1 Exiterra"/>
    <w:basedOn w:val="Heading1"/>
    <w:next w:val="Normal"/>
    <w:link w:val="1Exiterra0"/>
    <w:qFormat/>
    <w:rsid w:val="0081463e"/>
    <w:pPr>
      <w:outlineLvl w:val="9"/>
    </w:pPr>
    <w:rPr>
      <w:rFonts w:ascii="Fira Sans" w:hAnsi="Fira Sans"/>
      <w:b/>
      <w:color w:val="9D275A"/>
      <w:sz w:val="52"/>
      <w:lang w:eastAsia="ru-RU"/>
    </w:rPr>
  </w:style>
  <w:style w:type="paragraph" w:styleId="2Exiterra1" w:customStyle="1">
    <w:name w:val="Заголовок 2 Exiterra"/>
    <w:basedOn w:val="Heading2"/>
    <w:next w:val="Normal"/>
    <w:link w:val="2Exiterra0"/>
    <w:qFormat/>
    <w:rsid w:val="00902cf3"/>
    <w:pPr>
      <w:keepNext w:val="true"/>
      <w:keepLines/>
      <w:spacing w:beforeAutospacing="0" w:before="1440" w:afterAutospacing="0" w:after="360"/>
      <w:outlineLvl w:val="9"/>
    </w:pPr>
    <w:rPr>
      <w:rFonts w:ascii="Fira Sans" w:hAnsi="Fira Sans" w:cs="Calibri" w:cstheme="minorHAnsi"/>
      <w:color w:val="730948"/>
      <w:spacing w:val="8"/>
      <w:sz w:val="40"/>
      <w:szCs w:val="40"/>
    </w:rPr>
  </w:style>
  <w:style w:type="paragraph" w:styleId="3Exiterra1" w:customStyle="1">
    <w:name w:val="Заголовок 3 Exiterra"/>
    <w:basedOn w:val="Heading3"/>
    <w:link w:val="3Exiterra0"/>
    <w:qFormat/>
    <w:rsid w:val="00dd4f85"/>
    <w:pPr>
      <w:keepNext w:val="true"/>
      <w:keepLines/>
      <w:spacing w:beforeAutospacing="0" w:before="360" w:afterAutospacing="0" w:after="160"/>
      <w:outlineLvl w:val="9"/>
    </w:pPr>
    <w:rPr>
      <w:rFonts w:ascii="Fira Sans" w:hAnsi="Fira Sans" w:cs="Calibri" w:cstheme="minorHAnsi"/>
      <w:color w:val="41516A"/>
      <w:spacing w:val="8"/>
      <w:sz w:val="32"/>
      <w:szCs w:val="32"/>
    </w:rPr>
  </w:style>
  <w:style w:type="paragraph" w:styleId="IndexHeading">
    <w:name w:val="Index Heading"/>
    <w:basedOn w:val="Heading"/>
    <w:pPr/>
    <w:rPr/>
  </w:style>
  <w:style w:type="paragraph" w:styleId="ContentsHeading">
    <w:name w:val="TOC Heading"/>
    <w:basedOn w:val="Heading1"/>
    <w:next w:val="Normal"/>
    <w:uiPriority w:val="39"/>
    <w:unhideWhenUsed/>
    <w:qFormat/>
    <w:rsid w:val="00a067a5"/>
    <w:pPr>
      <w:outlineLvl w:val="9"/>
    </w:pPr>
    <w:rPr>
      <w:lang w:eastAsia="ru-RU"/>
    </w:rPr>
  </w:style>
  <w:style w:type="paragraph" w:styleId="Contents2">
    <w:name w:val="TOC 2"/>
    <w:basedOn w:val="Normal"/>
    <w:next w:val="Normal"/>
    <w:autoRedefine/>
    <w:uiPriority w:val="39"/>
    <w:unhideWhenUsed/>
    <w:rsid w:val="000c6216"/>
    <w:pPr>
      <w:tabs>
        <w:tab w:val="clear" w:pos="708"/>
        <w:tab w:val="right" w:pos="9356" w:leader="dot"/>
      </w:tabs>
      <w:spacing w:before="0" w:after="100"/>
      <w:ind w:left="220" w:right="-1" w:hanging="0"/>
      <w:jc w:val="left"/>
    </w:pPr>
    <w:rPr>
      <w:rFonts w:eastAsia="" w:cs="Times New Roman" w:eastAsiaTheme="minorEastAsia"/>
      <w:lang w:eastAsia="ru-RU"/>
    </w:rPr>
  </w:style>
  <w:style w:type="paragraph" w:styleId="Contents1">
    <w:name w:val="TOC 1"/>
    <w:basedOn w:val="Normal"/>
    <w:next w:val="Normal"/>
    <w:autoRedefine/>
    <w:uiPriority w:val="39"/>
    <w:unhideWhenUsed/>
    <w:rsid w:val="00a067a5"/>
    <w:pPr>
      <w:spacing w:before="0" w:after="100"/>
    </w:pPr>
    <w:rPr>
      <w:rFonts w:eastAsia="" w:cs="Times New Roman" w:eastAsiaTheme="minorEastAsia"/>
      <w:lang w:eastAsia="ru-RU"/>
    </w:rPr>
  </w:style>
  <w:style w:type="paragraph" w:styleId="Contents3">
    <w:name w:val="TOC 3"/>
    <w:basedOn w:val="Normal"/>
    <w:next w:val="Normal"/>
    <w:autoRedefine/>
    <w:uiPriority w:val="39"/>
    <w:unhideWhenUsed/>
    <w:rsid w:val="00ad51ba"/>
    <w:pPr>
      <w:tabs>
        <w:tab w:val="clear" w:pos="708"/>
        <w:tab w:val="right" w:pos="9356" w:leader="dot"/>
      </w:tabs>
      <w:spacing w:before="0" w:after="100"/>
      <w:ind w:left="440" w:hanging="0"/>
    </w:pPr>
    <w:rPr>
      <w:rFonts w:eastAsia="" w:cs="Times New Roman" w:eastAsiaTheme="minorEastAsia"/>
      <w:lang w:eastAsia="ru-RU"/>
    </w:rPr>
  </w:style>
  <w:style w:type="paragraph" w:styleId="4Exiterra1" w:customStyle="1">
    <w:name w:val="Заголовок 4 Exiterra"/>
    <w:basedOn w:val="Heading4"/>
    <w:link w:val="4Exiterra0"/>
    <w:qFormat/>
    <w:rsid w:val="00920f17"/>
    <w:pPr>
      <w:spacing w:before="240" w:after="120"/>
      <w:outlineLvl w:val="9"/>
    </w:pPr>
    <w:rPr>
      <w:rFonts w:ascii="Fira Sans" w:hAnsi="Fira Sans" w:cs="Calibri" w:cstheme="minorHAnsi"/>
      <w:i w:val="false"/>
      <w:color w:val="19283F"/>
      <w:sz w:val="32"/>
      <w:szCs w:val="2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a7"/>
    <w:uiPriority w:val="99"/>
    <w:unhideWhenUsed/>
    <w:rsid w:val="007a747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a9"/>
    <w:uiPriority w:val="99"/>
    <w:unhideWhenUsed/>
    <w:rsid w:val="007a747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920f17"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rsid w:val="00f327a2"/>
    <w:pPr>
      <w:widowControl/>
      <w:bidi w:val="0"/>
      <w:spacing w:lineRule="auto" w:line="240" w:before="0" w:after="0"/>
      <w:jc w:val="left"/>
    </w:pPr>
    <w:rPr>
      <w:rFonts w:ascii="Arial" w:hAnsi="Arial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paragraph" w:styleId="Annotationtext">
    <w:name w:val="annotation text"/>
    <w:basedOn w:val="Normal"/>
    <w:link w:val="af"/>
    <w:uiPriority w:val="99"/>
    <w:semiHidden/>
    <w:unhideWhenUsed/>
    <w:qFormat/>
    <w:rsid w:val="00e034e5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1"/>
    <w:uiPriority w:val="99"/>
    <w:semiHidden/>
    <w:unhideWhenUsed/>
    <w:qFormat/>
    <w:rsid w:val="00e034e5"/>
    <w:pPr/>
    <w:rPr>
      <w:b/>
      <w:bCs/>
    </w:rPr>
  </w:style>
  <w:style w:type="paragraph" w:styleId="BalloonText">
    <w:name w:val="Balloon Text"/>
    <w:basedOn w:val="Normal"/>
    <w:link w:val="af3"/>
    <w:uiPriority w:val="99"/>
    <w:semiHidden/>
    <w:unhideWhenUsed/>
    <w:qFormat/>
    <w:rsid w:val="00e034e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af6"/>
    <w:qFormat/>
    <w:rsid w:val="009f4f60"/>
    <w:pPr>
      <w:keepNext w:val="true"/>
      <w:keepLines/>
      <w:spacing w:lineRule="auto" w:line="276" w:before="0" w:after="60"/>
      <w:jc w:val="left"/>
    </w:pPr>
    <w:rPr>
      <w:rFonts w:eastAsia="Arial" w:cs="Arial"/>
      <w:sz w:val="52"/>
      <w:szCs w:val="52"/>
      <w:lang w:eastAsia="ru-RU"/>
    </w:rPr>
  </w:style>
  <w:style w:type="paragraph" w:styleId="Subtitle">
    <w:name w:val="Subtitle"/>
    <w:basedOn w:val="Normal"/>
    <w:next w:val="Normal"/>
    <w:link w:val="af8"/>
    <w:qFormat/>
    <w:rsid w:val="009f4f60"/>
    <w:pPr>
      <w:keepNext w:val="true"/>
      <w:keepLines/>
      <w:spacing w:lineRule="auto" w:line="276" w:before="0" w:after="320"/>
      <w:jc w:val="left"/>
    </w:pPr>
    <w:rPr>
      <w:rFonts w:eastAsia="Arial" w:cs="Arial"/>
      <w:color w:val="666666"/>
      <w:sz w:val="30"/>
      <w:szCs w:val="30"/>
      <w:lang w:eastAsia="ru-RU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db20a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header" Target="header4.xml"/><Relationship Id="rId11" Type="http://schemas.openxmlformats.org/officeDocument/2006/relationships/footer" Target="footer4.xml"/><Relationship Id="rId12" Type="http://schemas.openxmlformats.org/officeDocument/2006/relationships/image" Target="media/image6.png"/><Relationship Id="rId13" Type="http://schemas.openxmlformats.org/officeDocument/2006/relationships/hyperlink" Target="https://exiterra.com/books-exiterra/?utm_source=book&amp;utm_medium=delnegativ" TargetMode="External"/><Relationship Id="rId14" Type="http://schemas.openxmlformats.org/officeDocument/2006/relationships/hyperlink" Target="https://exiterra.com/blog/?utm_source=book&amp;utm_medium=delnegativ" TargetMode="External"/><Relationship Id="rId15" Type="http://schemas.openxmlformats.org/officeDocument/2006/relationships/hyperlink" Target="https://exiterra.com/books-exiterra/?utm_source=book&amp;utm_medium=delnegativ" TargetMode="External"/><Relationship Id="rId16" Type="http://schemas.openxmlformats.org/officeDocument/2006/relationships/hyperlink" Target="https://exiterra.com/blog/?utm_source=book&amp;utm_medium=delnegativ" TargetMode="External"/><Relationship Id="rId17" Type="http://schemas.openxmlformats.org/officeDocument/2006/relationships/hyperlink" Target="http://4geo.ru/c/1165351073/response" TargetMode="External"/><Relationship Id="rId18" Type="http://schemas.openxmlformats.org/officeDocument/2006/relationships/hyperlink" Target="http://61med.ru/vrachi-rostova-na-donu/840-amelina-svetlana-sergeevna" TargetMode="External"/><Relationship Id="rId19" Type="http://schemas.openxmlformats.org/officeDocument/2006/relationships/hyperlink" Target="http://about-job.ru/" TargetMode="External"/><Relationship Id="rId20" Type="http://schemas.openxmlformats.org/officeDocument/2006/relationships/hyperlink" Target="http://allroader.ru/" TargetMode="External"/><Relationship Id="rId21" Type="http://schemas.openxmlformats.org/officeDocument/2006/relationships/hyperlink" Target="http://apoi.ru/" TargetMode="External"/><Relationship Id="rId22" Type="http://schemas.openxmlformats.org/officeDocument/2006/relationships/hyperlink" Target="http://auto.ru/" TargetMode="External"/><Relationship Id="rId23" Type="http://schemas.openxmlformats.org/officeDocument/2006/relationships/hyperlink" Target="https://automobilrevue.net/v/WlVwVU9qRjJ5YUk" TargetMode="External"/><Relationship Id="rId24" Type="http://schemas.openxmlformats.org/officeDocument/2006/relationships/hyperlink" Target="http://badjobs.me/" TargetMode="External"/><Relationship Id="rId25" Type="http://schemas.openxmlformats.org/officeDocument/2006/relationships/hyperlink" Target="http://badjobs.ru/" TargetMode="External"/><Relationship Id="rId26" Type="http://schemas.openxmlformats.org/officeDocument/2006/relationships/hyperlink" Target="http://boexpert.ru/" TargetMode="External"/><Relationship Id="rId27" Type="http://schemas.openxmlformats.org/officeDocument/2006/relationships/hyperlink" Target="http://bossham.ru/" TargetMode="External"/><Relationship Id="rId28" Type="http://schemas.openxmlformats.org/officeDocument/2006/relationships/hyperlink" Target="http://c83.&#1089;&#1090;&#1072;&#1078;.&#1088;&#1092;/c2016484/?reviews=1" TargetMode="External"/><Relationship Id="rId29" Type="http://schemas.openxmlformats.org/officeDocument/2006/relationships/hyperlink" Target="http://cenamashin.ru/" TargetMode="External"/><Relationship Id="rId30" Type="http://schemas.openxmlformats.org/officeDocument/2006/relationships/hyperlink" Target="http://change.org/" TargetMode="External"/><Relationship Id="rId31" Type="http://schemas.openxmlformats.org/officeDocument/2006/relationships/hyperlink" Target="http://commentjob.ru/" TargetMode="External"/><Relationship Id="rId32" Type="http://schemas.openxmlformats.org/officeDocument/2006/relationships/hyperlink" Target="http://compromat.ru/" TargetMode="External"/><Relationship Id="rId33" Type="http://schemas.openxmlformats.org/officeDocument/2006/relationships/hyperlink" Target="http://contragents.ru/" TargetMode="External"/><Relationship Id="rId34" Type="http://schemas.openxmlformats.org/officeDocument/2006/relationships/hyperlink" Target="https://dreamjob.ru/company/otzyvy-sotrudnikov-o-kompanii-svift-multimodal-rus" TargetMode="External"/><Relationship Id="rId35" Type="http://schemas.openxmlformats.org/officeDocument/2006/relationships/hyperlink" Target="http://flamp.ru/" TargetMode="External"/><Relationship Id="rId36" Type="http://schemas.openxmlformats.org/officeDocument/2006/relationships/hyperlink" Target="http://galya.ru/" TargetMode="External"/><Relationship Id="rId37" Type="http://schemas.openxmlformats.org/officeDocument/2006/relationships/hyperlink" Target="http://gmstar.ru/" TargetMode="External"/><Relationship Id="rId38" Type="http://schemas.openxmlformats.org/officeDocument/2006/relationships/hyperlink" Target="http://hostingkartinok.com/" TargetMode="External"/><Relationship Id="rId39" Type="http://schemas.openxmlformats.org/officeDocument/2006/relationships/hyperlink" Target="https://joblab.ru/community/25/2878/" TargetMode="External"/><Relationship Id="rId40" Type="http://schemas.openxmlformats.org/officeDocument/2006/relationships/hyperlink" Target="https://prostoboss.com/company/info/edil-import" TargetMode="External"/><Relationship Id="rId41" Type="http://schemas.openxmlformats.org/officeDocument/2006/relationships/hyperlink" Target="https://retwork.com/reviews/detail/?id=259403" TargetMode="External"/><Relationship Id="rId42" Type="http://schemas.openxmlformats.org/officeDocument/2006/relationships/hyperlink" Target="https://ruscifra.ru/company/4063583/" TargetMode="External"/><Relationship Id="rId43" Type="http://schemas.openxmlformats.org/officeDocument/2006/relationships/hyperlink" Target="https://yandex.ru/maps/" TargetMode="External"/><Relationship Id="rId44" Type="http://schemas.openxmlformats.org/officeDocument/2006/relationships/hyperlink" Target="https://zhaloba-online.ru/zhaloba/na-organizacii/ooo-vodnyj-gorizont.html" TargetMode="External"/><Relationship Id="rId45" Type="http://schemas.openxmlformats.org/officeDocument/2006/relationships/hyperlink" Target="http://huzhe.net/" TargetMode="External"/><Relationship Id="rId46" Type="http://schemas.openxmlformats.org/officeDocument/2006/relationships/hyperlink" Target="http://i170.ru/" TargetMode="External"/><Relationship Id="rId47" Type="http://schemas.openxmlformats.org/officeDocument/2006/relationships/hyperlink" Target="https://igaryoh.ru/switips-wwp-capital-razvod-otzyv-cahshback/ -" TargetMode="External"/><Relationship Id="rId48" Type="http://schemas.openxmlformats.org/officeDocument/2006/relationships/hyperlink" Target="http://www.imho24.ru/recommendation/94896/" TargetMode="External"/><Relationship Id="rId49" Type="http://schemas.openxmlformats.org/officeDocument/2006/relationships/hyperlink" Target="http://indeed.com/" TargetMode="External"/><Relationship Id="rId50" Type="http://schemas.openxmlformats.org/officeDocument/2006/relationships/hyperlink" Target="http://investfuture.ru/" TargetMode="External"/><Relationship Id="rId51" Type="http://schemas.openxmlformats.org/officeDocument/2006/relationships/hyperlink" Target="http://iotziv.ru/" TargetMode="External"/><Relationship Id="rId52" Type="http://schemas.openxmlformats.org/officeDocument/2006/relationships/hyperlink" Target="http://irecommend.ru/" TargetMode="External"/><Relationship Id="rId53" Type="http://schemas.openxmlformats.org/officeDocument/2006/relationships/hyperlink" Target="http://izhevsk.ru/" TargetMode="External"/><Relationship Id="rId54" Type="http://schemas.openxmlformats.org/officeDocument/2006/relationships/hyperlink" Target="http://jams.ru/" TargetMode="External"/><Relationship Id="rId55" Type="http://schemas.openxmlformats.org/officeDocument/2006/relationships/hyperlink" Target="http://job-mo.ru/" TargetMode="External"/><Relationship Id="rId56" Type="http://schemas.openxmlformats.org/officeDocument/2006/relationships/hyperlink" Target="http://jobinthecity.ru/" TargetMode="External"/><Relationship Id="rId57" Type="http://schemas.openxmlformats.org/officeDocument/2006/relationships/hyperlink" Target="http://jobowork.net/" TargetMode="External"/><Relationship Id="rId58" Type="http://schemas.openxmlformats.org/officeDocument/2006/relationships/hyperlink" Target="http://jobowork.ru/" TargetMode="External"/><Relationship Id="rId59" Type="http://schemas.openxmlformats.org/officeDocument/2006/relationships/hyperlink" Target="http://jobrate.net/" TargetMode="External"/><Relationship Id="rId60" Type="http://schemas.openxmlformats.org/officeDocument/2006/relationships/hyperlink" Target="http://jsprav.ru/" TargetMode="External"/><Relationship Id="rId61" Type="http://schemas.openxmlformats.org/officeDocument/2006/relationships/hyperlink" Target="http://www.kharkov.info/" TargetMode="External"/><Relationship Id="rId62" Type="http://schemas.openxmlformats.org/officeDocument/2006/relationships/hyperlink" Target="http://kupluprodammoskva.ru/" TargetMode="External"/><Relationship Id="rId63" Type="http://schemas.openxmlformats.org/officeDocument/2006/relationships/hyperlink" Target="http://madjob.ru/" TargetMode="External"/><Relationship Id="rId64" Type="http://schemas.openxmlformats.org/officeDocument/2006/relationships/hyperlink" Target="http://mnenie-sotrudnikov.ru/" TargetMode="External"/><Relationship Id="rId65" Type="http://schemas.openxmlformats.org/officeDocument/2006/relationships/hyperlink" Target="http://moszub.ru/" TargetMode="External"/><Relationship Id="rId66" Type="http://schemas.openxmlformats.org/officeDocument/2006/relationships/hyperlink" Target="http://motop.ru/" TargetMode="External"/><Relationship Id="rId67" Type="http://schemas.openxmlformats.org/officeDocument/2006/relationships/hyperlink" Target="https://neorabote.net/feedback/show/id/679877" TargetMode="External"/><Relationship Id="rId68" Type="http://schemas.openxmlformats.org/officeDocument/2006/relationships/hyperlink" Target="http://novosibirskgid.ru/" TargetMode="External"/><Relationship Id="rId69" Type="http://schemas.openxmlformats.org/officeDocument/2006/relationships/hyperlink" Target="https://ocompanii.com/company/information.php?cid=365686" TargetMode="External"/><Relationship Id="rId70" Type="http://schemas.openxmlformats.org/officeDocument/2006/relationships/hyperlink" Target="https://orabote.top/feedback/list/company/116975" TargetMode="External"/><Relationship Id="rId71" Type="http://schemas.openxmlformats.org/officeDocument/2006/relationships/hyperlink" Target="http://orgpage.ru/" TargetMode="External"/><Relationship Id="rId72" Type="http://schemas.openxmlformats.org/officeDocument/2006/relationships/hyperlink" Target="http://otrude.net/employers/25772" TargetMode="External"/><Relationship Id="rId73" Type="http://schemas.openxmlformats.org/officeDocument/2006/relationships/hyperlink" Target="http://otsivi.ru/" TargetMode="External"/><Relationship Id="rId74" Type="http://schemas.openxmlformats.org/officeDocument/2006/relationships/hyperlink" Target="https://otz-pro.ru/2017/10/09/&#1082;&#1086;&#1084;&#1087;&#1072;&#1085;&#1080;&#1103;-mobika-&#1082;&#1091;&#1093;&#1085;&#1080;-&#1073;&#1077;&#1083;&#1086;&#1088;&#1091;&#1089;&#1089;&#1080;&#1080;-&#1080;-&#1088;&#1086;&#1089;&#1089;&#1080;&#1080;/" TargetMode="External"/><Relationship Id="rId75" Type="http://schemas.openxmlformats.org/officeDocument/2006/relationships/hyperlink" Target="http://otziv-o-rabote.ru/" TargetMode="External"/><Relationship Id="rId76" Type="http://schemas.openxmlformats.org/officeDocument/2006/relationships/hyperlink" Target="http://otziv-online.ru/" TargetMode="External"/><Relationship Id="rId77" Type="http://schemas.openxmlformats.org/officeDocument/2006/relationships/hyperlink" Target="http://otziviorabote.ru/" TargetMode="External"/><Relationship Id="rId78" Type="http://schemas.openxmlformats.org/officeDocument/2006/relationships/hyperlink" Target="http://otzivisotrudnikov.ru/" TargetMode="External"/><Relationship Id="rId79" Type="http://schemas.openxmlformats.org/officeDocument/2006/relationships/hyperlink" Target="https://otzovichka.ru/reviews/12830/" TargetMode="External"/><Relationship Id="rId80" Type="http://schemas.openxmlformats.org/officeDocument/2006/relationships/hyperlink" Target="http://otzovik.com/" TargetMode="External"/><Relationship Id="rId81" Type="http://schemas.openxmlformats.org/officeDocument/2006/relationships/hyperlink" Target="http://otzyv.com.ru/" TargetMode="External"/><Relationship Id="rId82" Type="http://schemas.openxmlformats.org/officeDocument/2006/relationships/hyperlink" Target="http://otzyvov.net/" TargetMode="External"/><Relationship Id="rId83" Type="http://schemas.openxmlformats.org/officeDocument/2006/relationships/hyperlink" Target="http://otzyvua.net/" TargetMode="External"/><Relationship Id="rId84" Type="http://schemas.openxmlformats.org/officeDocument/2006/relationships/hyperlink" Target="http://pishem-otzyvy.ru/" TargetMode="External"/><Relationship Id="rId85" Type="http://schemas.openxmlformats.org/officeDocument/2006/relationships/hyperlink" Target="http://pravda-klientov.ru/" TargetMode="External"/><Relationship Id="rId86" Type="http://schemas.openxmlformats.org/officeDocument/2006/relationships/hyperlink" Target="http://pravogolosa.net/" TargetMode="External"/><Relationship Id="rId87" Type="http://schemas.openxmlformats.org/officeDocument/2006/relationships/hyperlink" Target="http://pro-firmy.ru/" TargetMode="External"/><Relationship Id="rId88" Type="http://schemas.openxmlformats.org/officeDocument/2006/relationships/hyperlink" Target="http://prodoctorov.ru/" TargetMode="External"/><Relationship Id="rId89" Type="http://schemas.openxmlformats.org/officeDocument/2006/relationships/hyperlink" Target="http://proizhevsk.ru/forum/theme.php?id=488&amp;p=1" TargetMode="External"/><Relationship Id="rId90" Type="http://schemas.openxmlformats.org/officeDocument/2006/relationships/hyperlink" Target="http://rabota.kitabi.ru/" TargetMode="External"/><Relationship Id="rId91" Type="http://schemas.openxmlformats.org/officeDocument/2006/relationships/hyperlink" Target="http://rabotagovno.ru/" TargetMode="External"/><Relationship Id="rId92" Type="http://schemas.openxmlformats.org/officeDocument/2006/relationships/hyperlink" Target="http://rateportal.ru/" TargetMode="External"/><Relationship Id="rId93" Type="http://schemas.openxmlformats.org/officeDocument/2006/relationships/hyperlink" Target="http://realnye-otzyvy.com/" TargetMode="External"/><Relationship Id="rId94" Type="http://schemas.openxmlformats.org/officeDocument/2006/relationships/hyperlink" Target="http://rnd.docplanner.ru/" TargetMode="External"/><Relationship Id="rId95" Type="http://schemas.openxmlformats.org/officeDocument/2006/relationships/hyperlink" Target="http://rubrikator.org/" TargetMode="External"/><Relationship Id="rId96" Type="http://schemas.openxmlformats.org/officeDocument/2006/relationships/hyperlink" Target="http://rusavtodiler.ru/" TargetMode="External"/><Relationship Id="rId97" Type="http://schemas.openxmlformats.org/officeDocument/2006/relationships/hyperlink" Target="http://samara.yell.ru/" TargetMode="External"/><Relationship Id="rId98" Type="http://schemas.openxmlformats.org/officeDocument/2006/relationships/hyperlink" Target="http://seoseed.ru/" TargetMode="External"/><Relationship Id="rId99" Type="http://schemas.openxmlformats.org/officeDocument/2006/relationships/hyperlink" Target="http://sibdepo.ru/" TargetMode="External"/><Relationship Id="rId100" Type="http://schemas.openxmlformats.org/officeDocument/2006/relationships/hyperlink" Target="http://sorera.ru/" TargetMode="External"/><Relationship Id="rId101" Type="http://schemas.openxmlformats.org/officeDocument/2006/relationships/hyperlink" Target="http://sorvizbe.com/" TargetMode="External"/><Relationship Id="rId102" Type="http://schemas.openxmlformats.org/officeDocument/2006/relationships/hyperlink" Target="http://spb.rab2rab.ru/" TargetMode="External"/><Relationship Id="rId103" Type="http://schemas.openxmlformats.org/officeDocument/2006/relationships/hyperlink" Target="http://spr.ru/" TargetMode="External"/><Relationship Id="rId104" Type="http://schemas.openxmlformats.org/officeDocument/2006/relationships/hyperlink" Target="http://stophish.ru/" TargetMode="External"/><Relationship Id="rId105" Type="http://schemas.openxmlformats.org/officeDocument/2006/relationships/hyperlink" Target="http://tipworker.com/" TargetMode="External"/><Relationship Id="rId106" Type="http://schemas.openxmlformats.org/officeDocument/2006/relationships/hyperlink" Target="http://tipworker.ru/" TargetMode="External"/><Relationship Id="rId107" Type="http://schemas.openxmlformats.org/officeDocument/2006/relationships/hyperlink" Target="http://vnutri.org/" TargetMode="External"/><Relationship Id="rId108" Type="http://schemas.openxmlformats.org/officeDocument/2006/relationships/hyperlink" Target="http://vw-golfclub.ru/" TargetMode="External"/><Relationship Id="rId109" Type="http://schemas.openxmlformats.org/officeDocument/2006/relationships/hyperlink" Target="https://work-info.name/otzyvy-o-stroitelnykh-kompaniyakh/121651-arhikamen-otzyvy-sotrudnikov-o-rabote" TargetMode="External"/><Relationship Id="rId110" Type="http://schemas.openxmlformats.org/officeDocument/2006/relationships/hyperlink" Target="http://yaplakal.com/" TargetMode="External"/><Relationship Id="rId111" Type="http://schemas.openxmlformats.org/officeDocument/2006/relationships/hyperlink" Target="http://yell.ru/" TargetMode="External"/><Relationship Id="rId112" Type="http://schemas.openxmlformats.org/officeDocument/2006/relationships/hyperlink" Target="http://zoon.ru/" TargetMode="External"/><Relationship Id="rId113" Type="http://schemas.openxmlformats.org/officeDocument/2006/relationships/hyperlink" Target="https://exiterra.com/books-exiterra/?utm_source=book&amp;utm_medium=delnegativ" TargetMode="External"/><Relationship Id="rId114" Type="http://schemas.openxmlformats.org/officeDocument/2006/relationships/image" Target="media/image7.png"/><Relationship Id="rId115" Type="http://schemas.openxmlformats.org/officeDocument/2006/relationships/image" Target="media/image8.png"/><Relationship Id="rId116" Type="http://schemas.openxmlformats.org/officeDocument/2006/relationships/image" Target="media/image9.png"/><Relationship Id="rId117" Type="http://schemas.openxmlformats.org/officeDocument/2006/relationships/image" Target="media/image10.png"/><Relationship Id="rId118" Type="http://schemas.openxmlformats.org/officeDocument/2006/relationships/image" Target="media/image11.png"/><Relationship Id="rId119" Type="http://schemas.openxmlformats.org/officeDocument/2006/relationships/hyperlink" Target="mailto:info@exiterra.ru" TargetMode="External"/><Relationship Id="rId120" Type="http://schemas.openxmlformats.org/officeDocument/2006/relationships/hyperlink" Target="https://exiterra.com/?utm_source=book&amp;utm_medium=delnegativ" TargetMode="External"/><Relationship Id="rId121" Type="http://schemas.openxmlformats.org/officeDocument/2006/relationships/image" Target="media/image12.jpeg"/><Relationship Id="rId122" Type="http://schemas.openxmlformats.org/officeDocument/2006/relationships/image" Target="media/image13.gif"/><Relationship Id="rId123" Type="http://schemas.openxmlformats.org/officeDocument/2006/relationships/header" Target="header5.xml"/><Relationship Id="rId124" Type="http://schemas.openxmlformats.org/officeDocument/2006/relationships/footer" Target="footer5.xml"/><Relationship Id="rId125" Type="http://schemas.openxmlformats.org/officeDocument/2006/relationships/numbering" Target="numbering.xml"/><Relationship Id="rId126" Type="http://schemas.openxmlformats.org/officeDocument/2006/relationships/fontTable" Target="fontTable.xml"/><Relationship Id="rId127" Type="http://schemas.openxmlformats.org/officeDocument/2006/relationships/settings" Target="settings.xml"/><Relationship Id="rId128" Type="http://schemas.openxmlformats.org/officeDocument/2006/relationships/theme" Target="theme/theme1.xml"/><Relationship Id="rId12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exiterra.com/?utm_source=book&amp;utm_medium=delnegativ&amp;utm_campaign=footer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s://exiterra.com/?utm_source=book&amp;utm_medium=delnegativ&amp;utm_campaign=foote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https://exiterra.com/?utm_source=book&amp;utm_medium=delnegativ&amp;utm_campaign=footer" TargetMode="External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hyperlink" Target="https://exiterra.com/?utm_source=book&amp;utm_medium=delnegativ&amp;utm_campaign=footer" TargetMode="External"/>
</Relationships>
</file>

<file path=word/_rels/footer5.xml.rels><?xml version="1.0" encoding="UTF-8"?>
<Relationships xmlns="http://schemas.openxmlformats.org/package/2006/relationships"><Relationship Id="rId1" Type="http://schemas.openxmlformats.org/officeDocument/2006/relationships/hyperlink" Target="https://exiterra.com/?utm_source=book&amp;utm_medium=delnegativ&amp;utm_campaign=foote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s://exiterra.com/?utm_source=book&amp;utm_medium=delnegativ&amp;utm_campaign=footer" TargetMode="External"/><Relationship Id="rId3" Type="http://schemas.openxmlformats.org/officeDocument/2006/relationships/image" Target="media/image4.png"/><Relationship Id="rId4" Type="http://schemas.openxmlformats.org/officeDocument/2006/relationships/image" Target="media/image5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s://exiterra.com/?utm_source=book&amp;utm_medium=delnegativ&amp;utm_campaign=footer" TargetMode="External"/><Relationship Id="rId3" Type="http://schemas.openxmlformats.org/officeDocument/2006/relationships/image" Target="media/image4.png"/><Relationship Id="rId4" Type="http://schemas.openxmlformats.org/officeDocument/2006/relationships/image" Target="media/image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s://exiterra.com/?utm_source=book&amp;utm_medium=delnegativ&amp;utm_campaign=footer" TargetMode="External"/><Relationship Id="rId3" Type="http://schemas.openxmlformats.org/officeDocument/2006/relationships/image" Target="media/image4.png"/><Relationship Id="rId4" Type="http://schemas.openxmlformats.org/officeDocument/2006/relationships/image" Target="media/image5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s://exiterra.com/?utm_source=book&amp;utm_medium=delnegativ&amp;utm_campaign=footer" TargetMode="External"/><Relationship Id="rId3" Type="http://schemas.openxmlformats.org/officeDocument/2006/relationships/image" Target="media/image5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s://exiterra.com/?utm_source=book&amp;utm_medium=delnegativ&amp;utm_campaign=footer" TargetMode="External"/><Relationship Id="rId3" Type="http://schemas.openxmlformats.org/officeDocument/2006/relationships/image" Target="media/image5.png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4.wm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392FC-F6FE-48C4-B4BE-5914053A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HyperlinkBase>exiterra.com</HyperlinkBase>
  <Pages>34</Pages>
  <Words>7280</Words>
  <Characters>41497</Characters>
  <CharactersWithSpaces>48680</CharactersWithSpaces>
  <Paragraphs>97</Paragraphs>
  <Company>Exiterra.com Digital Agency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Маркетинг</cp:category>
  <cp:contentStatus>Книга</cp:contentStatus>
  <dcterms:created xsi:type="dcterms:W3CDTF">2022-01-17T09:06:00Z</dcterms:created>
  <dc:creator>Максим Сергеевич Оберман</dc:creator>
  <dc:description>Проверенные методы от агентства интернет-маркетинга Exiterra.com по удалению отзывов и другой негативной информации с сайтов. Содержит справочник сайтов с ценами на удаление информации. Книга поможет маркетологам, копирайтерам, SMM-специалистам, руководителям и предпринимателям превратить репутацию в источник новых клиентов.</dc:description>
  <cp:keywords>ORM ORM Exiterra serm отзывы Экзитерра</cp:keywords>
  <dc:language>en-US</dc:language>
  <cp:lastModifiedBy>Exiterra.com Digital Agency (OMS)</cp:lastModifiedBy>
  <cp:lastPrinted>2022-01-17T09:09:00Z</cp:lastPrinted>
  <dcterms:modified xsi:type="dcterms:W3CDTF">2022-02-09T11:33:00Z</dcterms:modified>
  <cp:revision>6</cp:revision>
  <dc:subject>exiterra.com</dc:subject>
  <dc:title>Удаление отзывов: методы Exiterra (Экзитерра)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