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33" w:rsidRPr="00B7600A" w:rsidRDefault="00C32533" w:rsidP="00B7600A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bookmarkStart w:id="0" w:name="_GoBack"/>
      <w:r w:rsidRPr="00B7600A">
        <w:rPr>
          <w:rFonts w:ascii="Times New Roman" w:hAnsi="Times New Roman" w:cs="Times New Roman"/>
          <w:color w:val="7030A0"/>
          <w:sz w:val="24"/>
          <w:szCs w:val="24"/>
        </w:rPr>
        <w:t>Выдержки из Википедии</w:t>
      </w:r>
      <w:bookmarkEnd w:id="0"/>
      <w:r w:rsidRPr="00B7600A">
        <w:rPr>
          <w:rFonts w:ascii="Times New Roman" w:hAnsi="Times New Roman" w:cs="Times New Roman"/>
          <w:color w:val="7030A0"/>
          <w:sz w:val="24"/>
          <w:szCs w:val="24"/>
        </w:rPr>
        <w:t>:</w:t>
      </w:r>
    </w:p>
    <w:p w:rsidR="00B7600A" w:rsidRPr="00B7600A" w:rsidRDefault="00B7600A" w:rsidP="00B7600A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B7600A" w:rsidRPr="00B7600A" w:rsidRDefault="00B7600A" w:rsidP="00B7600A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proofErr w:type="spellStart"/>
      <w:r w:rsidRPr="00B760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Эберхард</w:t>
      </w:r>
      <w:proofErr w:type="spellEnd"/>
      <w:r w:rsidRPr="00B760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 «Светлый»</w:t>
      </w:r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C32533" w:rsidRPr="00B7600A" w:rsidRDefault="00C32533" w:rsidP="00B76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760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Эберхард</w:t>
      </w:r>
      <w:proofErr w:type="spellEnd"/>
      <w:r w:rsidRPr="00B760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 </w:t>
      </w:r>
      <w:r w:rsidR="00B7600A" w:rsidRPr="00B760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B760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Светлый</w:t>
      </w:r>
      <w:r w:rsidR="00B7600A" w:rsidRPr="00B760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hyperlink r:id="rId5" w:tooltip="Немецкий язык" w:history="1">
        <w:r w:rsidRPr="00B7600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нем.</w:t>
        </w:r>
      </w:hyperlink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>Eberhard</w:t>
      </w:r>
      <w:proofErr w:type="spellEnd"/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I, </w:t>
      </w:r>
      <w:proofErr w:type="spellStart"/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>der</w:t>
      </w:r>
      <w:proofErr w:type="spellEnd"/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>Erlauchte</w:t>
      </w:r>
      <w:proofErr w:type="spellEnd"/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>»,</w:t>
      </w:r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13 марта" w:history="1">
        <w:r w:rsidRPr="00B7600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13 марта</w:t>
        </w:r>
      </w:hyperlink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1265 год" w:history="1">
        <w:r w:rsidRPr="00B7600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1265</w:t>
        </w:r>
      </w:hyperlink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> — </w:t>
      </w:r>
      <w:hyperlink r:id="rId8" w:tooltip="5 июня" w:history="1">
        <w:r w:rsidRPr="00B7600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5 июня</w:t>
        </w:r>
      </w:hyperlink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1325 год" w:history="1">
        <w:r w:rsidRPr="00B7600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1325</w:t>
        </w:r>
      </w:hyperlink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>) — </w:t>
      </w:r>
      <w:hyperlink r:id="rId10" w:tooltip="Граф Вюртемберга" w:history="1">
        <w:r w:rsidRPr="00B7600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граф Вюртемберга</w:t>
        </w:r>
      </w:hyperlink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> с 1279 года, сын </w:t>
      </w:r>
      <w:hyperlink r:id="rId11" w:tooltip="Ульрих I (граф Вюртемберга)" w:history="1">
        <w:r w:rsidRPr="00B7600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Ульриха I</w:t>
        </w:r>
      </w:hyperlink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>, единокровный брат своего предшественника </w:t>
      </w:r>
      <w:hyperlink r:id="rId12" w:tooltip="Ульрих II (граф Вюртемберга)" w:history="1">
        <w:r w:rsidRPr="00B7600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Ульриха </w:t>
        </w:r>
        <w:proofErr w:type="spellStart"/>
        <w:r w:rsidRPr="00B7600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II</w:t>
        </w:r>
        <w:proofErr w:type="spellEnd"/>
      </w:hyperlink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>. Дед </w:t>
      </w:r>
      <w:proofErr w:type="spellStart"/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/>
      </w:r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HYPERLINK "https://ru.wikipedia.org/wiki/%D0%AD%D0%B1%D0%B5%D1%80%D1%85%D0%B0%D1%80%D0%B4_II_(%D0%B3%D1%80%D0%B0%D1%84_%D0%92%D1%8E%D1%80%D1%82%D0%B5%D0%BC%D0%B1%D0%B5%D1%80%D0%B3%D0%B0)" \o "Эберхард II (граф Вюртемберга)" </w:instrText>
      </w:r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>Эберхарда</w:t>
      </w:r>
      <w:proofErr w:type="spellEnd"/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>II</w:t>
      </w:r>
      <w:proofErr w:type="spellEnd"/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7600A" w:rsidRPr="00B7600A" w:rsidRDefault="00C32533" w:rsidP="00B760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</w:pPr>
      <w:r w:rsidRPr="00B760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AA02FE" wp14:editId="07419B33">
            <wp:extent cx="916000" cy="1537855"/>
            <wp:effectExtent l="0" t="0" r="0" b="5715"/>
            <wp:docPr id="2" name="Рисунок 2" descr="скульптурный портрет Эберхарда I в Штутгартской монастырской церк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ульптурный портрет Эберхарда I в Штутгартской монастырской церкв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908" cy="1547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533" w:rsidRPr="00B7600A" w:rsidRDefault="00B7600A" w:rsidP="00B76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7600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</w:t>
      </w:r>
      <w:r w:rsidRPr="00B7600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кульптурный портрет </w:t>
      </w:r>
      <w:proofErr w:type="spellStart"/>
      <w:r w:rsidRPr="00B7600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Эберхарда</w:t>
      </w:r>
      <w:proofErr w:type="spellEnd"/>
      <w:r w:rsidRPr="00B7600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I в </w:t>
      </w:r>
      <w:proofErr w:type="spellStart"/>
      <w:r w:rsidRPr="00B7600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Штутгартской</w:t>
      </w:r>
      <w:proofErr w:type="spellEnd"/>
      <w:r w:rsidRPr="00B7600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монастырской церкви</w:t>
      </w:r>
    </w:p>
    <w:p w:rsidR="00B7600A" w:rsidRDefault="00B7600A" w:rsidP="00B760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068779" cy="1943617"/>
            <wp:effectExtent l="0" t="0" r="0" b="0"/>
            <wp:docPr id="4" name="Рисунок 4" descr="https://upload.wikimedia.org/wikipedia/commons/thumb/f/f3/GrafschaftW%C3%BCrttemberg.jpg/220px-GrafschaftW%C3%BCrttembe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f/f3/GrafschaftW%C3%BCrttemberg.jpg/220px-GrafschaftW%C3%BCrttember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50" cy="194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00A" w:rsidRPr="00B7600A" w:rsidRDefault="00B7600A" w:rsidP="00B760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7600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Герб графов Вюртемберга.</w:t>
      </w:r>
    </w:p>
    <w:p w:rsidR="00C32533" w:rsidRPr="00B7600A" w:rsidRDefault="00C32533" w:rsidP="00B76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>Эберхард</w:t>
      </w:r>
      <w:proofErr w:type="spellEnd"/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значительно расширил доставшиеся от отца владения, к которым он присоединил Старый и Новый </w:t>
      </w:r>
      <w:proofErr w:type="spellStart"/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>Штейслинген</w:t>
      </w:r>
      <w:proofErr w:type="spellEnd"/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>, благодаря удачной женитьбе и различным операциям. Крепость </w:t>
      </w:r>
      <w:proofErr w:type="spellStart"/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/>
      </w:r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HYPERLINK "https://ru.wikipedia.org/wiki/%D0%A0%D0%B5%D0%B9%D1%85%D0%B5%D0%BD%D0%B1%D0%B5%D1%80%D0%B3" \o "Рейхенберг" </w:instrText>
      </w:r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>Рейхенберг</w:t>
      </w:r>
      <w:proofErr w:type="spellEnd"/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> он получил благодаря женитьбе на дочери </w:t>
      </w:r>
      <w:proofErr w:type="spellStart"/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/>
      </w:r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HYPERLINK "https://ru.wikipedia.org/wiki/%D0%A0%D1%83%D0%B4%D0%BE%D0%BB%D1%8C%D1%84_I_(%D0%BC%D0%B0%D1%80%D0%BA%D0%B3%D1%80%D0%B0%D1%84_%D0%91%D0%B0%D0%B4%D0%B5%D0%BD%D0%B0)" \o "Рудольф I (маркграф Бадена)" </w:instrText>
      </w:r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>баденского</w:t>
      </w:r>
      <w:proofErr w:type="spellEnd"/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маркграфа Рудольфа</w:t>
      </w:r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>Ирменгарде</w:t>
      </w:r>
      <w:proofErr w:type="spellEnd"/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32533" w:rsidRPr="00B7600A" w:rsidRDefault="00C32533" w:rsidP="00B76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Вследствие этого </w:t>
      </w:r>
      <w:proofErr w:type="spellStart"/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>Эберхард</w:t>
      </w:r>
      <w:proofErr w:type="spellEnd"/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почувствовал себя настолько сильным, что вступал в борьбу с королём </w:t>
      </w:r>
      <w:hyperlink r:id="rId15" w:tooltip="Рудольф I (король Германии)" w:history="1">
        <w:r w:rsidRPr="00B7600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Рудольфом Габсбургом</w:t>
        </w:r>
      </w:hyperlink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>. После избрания на германский трон </w:t>
      </w:r>
      <w:hyperlink r:id="rId16" w:tooltip="Альбрехт I (король Германии)" w:history="1">
        <w:r w:rsidRPr="00B7600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Альбрехта I</w:t>
        </w:r>
      </w:hyperlink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он встал на сторону короля, и тот назначил его </w:t>
      </w:r>
      <w:proofErr w:type="spellStart"/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>ландфогтом</w:t>
      </w:r>
      <w:proofErr w:type="spellEnd"/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Швабии. </w:t>
      </w:r>
    </w:p>
    <w:p w:rsidR="00C32533" w:rsidRPr="00B7600A" w:rsidRDefault="00B7600A" w:rsidP="00B7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00A">
        <w:rPr>
          <w:rFonts w:ascii="Times New Roman" w:hAnsi="Times New Roman" w:cs="Times New Roman"/>
          <w:sz w:val="24"/>
          <w:szCs w:val="24"/>
        </w:rPr>
        <w:t>***</w:t>
      </w:r>
    </w:p>
    <w:p w:rsidR="00B7600A" w:rsidRPr="00B7600A" w:rsidRDefault="00B7600A" w:rsidP="00B7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760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Ульм</w:t>
      </w:r>
    </w:p>
    <w:p w:rsidR="00B7600A" w:rsidRPr="00B7600A" w:rsidRDefault="00B7600A" w:rsidP="00B7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00A">
        <w:rPr>
          <w:noProof/>
          <w:sz w:val="24"/>
          <w:szCs w:val="24"/>
          <w:lang w:eastAsia="ru-RU"/>
        </w:rPr>
        <w:drawing>
          <wp:inline distT="0" distB="0" distL="0" distR="0" wp14:anchorId="7AEBAD98" wp14:editId="3E6F97A8">
            <wp:extent cx="1870364" cy="1366652"/>
            <wp:effectExtent l="0" t="0" r="0" b="5080"/>
            <wp:docPr id="3" name="Рисунок 3" descr="https://upload.wikimedia.org/wikipedia/commons/thumb/5/54/Ulm_1900.jpg/220px-Ulm_1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5/54/Ulm_1900.jpg/220px-Ulm_190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489" cy="136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00A" w:rsidRPr="00B7600A" w:rsidRDefault="00B7600A" w:rsidP="00B760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7600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Ульм на открытке 1900 года</w:t>
      </w:r>
    </w:p>
    <w:p w:rsidR="00B7600A" w:rsidRPr="00B7600A" w:rsidRDefault="00B7600A" w:rsidP="00B760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500B8D" w:rsidRPr="00B7600A" w:rsidRDefault="00C32533" w:rsidP="00B76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8" w:tooltip="Фридрих Барбаросса" w:history="1">
        <w:r w:rsidRPr="00B7600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Фридрих Барбаросса</w:t>
        </w:r>
      </w:hyperlink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 1181 году объявляет Ульм </w:t>
      </w:r>
      <w:r w:rsidRPr="00B760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вольным имперским городом</w:t>
      </w:r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вокруг него </w:t>
      </w:r>
      <w:r w:rsidRPr="00B760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возводится городская стена</w:t>
      </w:r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>. Сначала его значение обуславливалось местом остановки здесь германских королей и императоров в их частых поездках — </w:t>
      </w:r>
      <w:proofErr w:type="spellStart"/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>Königspfalz</w:t>
      </w:r>
      <w:proofErr w:type="spellEnd"/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Затем </w:t>
      </w:r>
      <w:proofErr w:type="gramStart"/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gramEnd"/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почему бы не после 1307 года?..) </w:t>
      </w:r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>здесь развивается торговля и ремесло; появляется важнейший официальный документ, соглашение между патрициями и торговыми гильдиями (</w:t>
      </w:r>
      <w:hyperlink r:id="rId19" w:tooltip="Немецкий язык" w:history="1">
        <w:r w:rsidRPr="00B7600A">
          <w:rPr>
            <w:rFonts w:ascii="Times New Roman" w:hAnsi="Times New Roman" w:cs="Times New Roman"/>
            <w:sz w:val="24"/>
            <w:szCs w:val="24"/>
          </w:rPr>
          <w:t>нем.</w:t>
        </w:r>
      </w:hyperlink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Großer </w:t>
      </w:r>
      <w:proofErr w:type="spellStart"/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>Schwörbrief</w:t>
      </w:r>
      <w:proofErr w:type="spellEnd"/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1397 года. В этом документе </w:t>
      </w:r>
      <w:proofErr w:type="spellStart"/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основополагается</w:t>
      </w:r>
      <w:proofErr w:type="spellEnd"/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ранняя конституция города и </w:t>
      </w:r>
      <w:r w:rsidRPr="00B760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начало создания огромного готического собора — </w:t>
      </w:r>
      <w:proofErr w:type="spellStart"/>
      <w:r w:rsidRPr="00B760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Мюнстера</w:t>
      </w:r>
      <w:proofErr w:type="spellEnd"/>
      <w:r w:rsidRPr="00B760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который строился более на деньги населения</w:t>
      </w:r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>, чем на деньги церкви</w:t>
      </w:r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</w:p>
    <w:p w:rsidR="00B7600A" w:rsidRPr="00B7600A" w:rsidRDefault="00B7600A" w:rsidP="00B76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7600A" w:rsidRPr="00B7600A" w:rsidRDefault="00B7600A" w:rsidP="00B7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600A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</w:p>
    <w:p w:rsidR="00B7600A" w:rsidRPr="00B7600A" w:rsidRDefault="00B7600A" w:rsidP="00B7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hyperlink r:id="rId20" w:tooltip="Зальная церковь" w:history="1">
        <w:r w:rsidRPr="00B7600A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Зальная церковь</w:t>
        </w:r>
      </w:hyperlink>
      <w:r w:rsidRPr="00B760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в Ульме</w:t>
      </w:r>
    </w:p>
    <w:p w:rsidR="00C32533" w:rsidRPr="00B7600A" w:rsidRDefault="00C32533" w:rsidP="00B7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0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19D030" wp14:editId="2B549835">
            <wp:extent cx="806879" cy="1574673"/>
            <wp:effectExtent l="0" t="0" r="0" b="6985"/>
            <wp:docPr id="1" name="Рисунок 1" descr="Ulmer Münster-Westfass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lmer Münster-Westfassad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25" cy="15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533" w:rsidRPr="00B7600A" w:rsidRDefault="00C32533" w:rsidP="00B760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7600A">
        <w:rPr>
          <w:rFonts w:ascii="Times New Roman" w:hAnsi="Times New Roman" w:cs="Times New Roman"/>
          <w:i/>
          <w:sz w:val="24"/>
          <w:szCs w:val="24"/>
        </w:rPr>
        <w:t>Ульмский</w:t>
      </w:r>
      <w:proofErr w:type="spellEnd"/>
      <w:r w:rsidRPr="00B7600A">
        <w:rPr>
          <w:rFonts w:ascii="Times New Roman" w:hAnsi="Times New Roman" w:cs="Times New Roman"/>
          <w:i/>
          <w:sz w:val="24"/>
          <w:szCs w:val="24"/>
        </w:rPr>
        <w:t xml:space="preserve"> собор (Зальная церковь города Ульма).</w:t>
      </w:r>
    </w:p>
    <w:p w:rsidR="00B7600A" w:rsidRPr="00B7600A" w:rsidRDefault="00B7600A" w:rsidP="00B760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7600A" w:rsidRPr="00B7600A" w:rsidRDefault="00C32533" w:rsidP="00B7600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hd w:val="clear" w:color="auto" w:fill="FFFFFF"/>
          <w:lang w:eastAsia="en-US"/>
        </w:rPr>
      </w:pPr>
      <w:hyperlink r:id="rId22" w:tooltip="Зальная церковь" w:history="1">
        <w:r w:rsidRPr="00B7600A">
          <w:rPr>
            <w:rFonts w:eastAsiaTheme="minorHAnsi"/>
            <w:shd w:val="clear" w:color="auto" w:fill="FFFFFF"/>
            <w:lang w:eastAsia="en-US"/>
          </w:rPr>
          <w:t>Зальная церковь</w:t>
        </w:r>
      </w:hyperlink>
      <w:r w:rsidRPr="00B7600A">
        <w:rPr>
          <w:rFonts w:eastAsiaTheme="minorHAnsi"/>
          <w:shd w:val="clear" w:color="auto" w:fill="FFFFFF"/>
          <w:lang w:eastAsia="en-US"/>
        </w:rPr>
        <w:t> в Ульме была заложена в 1377 году по проекту, который приписывается некоторыми исследователями мастеру </w:t>
      </w:r>
      <w:proofErr w:type="spellStart"/>
      <w:r w:rsidRPr="00B7600A">
        <w:rPr>
          <w:rFonts w:eastAsiaTheme="minorHAnsi"/>
          <w:shd w:val="clear" w:color="auto" w:fill="FFFFFF"/>
          <w:lang w:eastAsia="en-US"/>
        </w:rPr>
        <w:fldChar w:fldCharType="begin"/>
      </w:r>
      <w:r w:rsidRPr="00B7600A">
        <w:rPr>
          <w:rFonts w:eastAsiaTheme="minorHAnsi"/>
          <w:shd w:val="clear" w:color="auto" w:fill="FFFFFF"/>
          <w:lang w:eastAsia="en-US"/>
        </w:rPr>
        <w:instrText xml:space="preserve"> HYPERLINK "https://ru.wikipedia.org/wiki/%D0%97%D0%BE%D0%BD%D0%B4%D0%B5%D1%80%D0%B3%D0%BE%D1%82%D0%B8%D0%BA%D0%B0" \o "Зондерготика" </w:instrText>
      </w:r>
      <w:r w:rsidRPr="00B7600A">
        <w:rPr>
          <w:rFonts w:eastAsiaTheme="minorHAnsi"/>
          <w:shd w:val="clear" w:color="auto" w:fill="FFFFFF"/>
          <w:lang w:eastAsia="en-US"/>
        </w:rPr>
        <w:fldChar w:fldCharType="separate"/>
      </w:r>
      <w:r w:rsidRPr="00B7600A">
        <w:rPr>
          <w:rFonts w:eastAsiaTheme="minorHAnsi"/>
          <w:shd w:val="clear" w:color="auto" w:fill="FFFFFF"/>
          <w:lang w:eastAsia="en-US"/>
        </w:rPr>
        <w:t>южногерманской</w:t>
      </w:r>
      <w:proofErr w:type="spellEnd"/>
      <w:r w:rsidRPr="00B7600A">
        <w:rPr>
          <w:rFonts w:eastAsiaTheme="minorHAnsi"/>
          <w:shd w:val="clear" w:color="auto" w:fill="FFFFFF"/>
          <w:lang w:eastAsia="en-US"/>
        </w:rPr>
        <w:t xml:space="preserve"> готики</w:t>
      </w:r>
      <w:r w:rsidRPr="00B7600A">
        <w:rPr>
          <w:rFonts w:eastAsiaTheme="minorHAnsi"/>
          <w:shd w:val="clear" w:color="auto" w:fill="FFFFFF"/>
          <w:lang w:eastAsia="en-US"/>
        </w:rPr>
        <w:fldChar w:fldCharType="end"/>
      </w:r>
      <w:r w:rsidRPr="00B7600A">
        <w:rPr>
          <w:rFonts w:eastAsiaTheme="minorHAnsi"/>
          <w:shd w:val="clear" w:color="auto" w:fill="FFFFFF"/>
          <w:lang w:eastAsia="en-US"/>
        </w:rPr>
        <w:t> </w:t>
      </w:r>
      <w:hyperlink r:id="rId23" w:tooltip="Парлер, Генрих" w:history="1">
        <w:r w:rsidRPr="00B7600A">
          <w:rPr>
            <w:rFonts w:eastAsiaTheme="minorHAnsi"/>
            <w:shd w:val="clear" w:color="auto" w:fill="FFFFFF"/>
            <w:lang w:eastAsia="en-US"/>
          </w:rPr>
          <w:t xml:space="preserve">Генриху </w:t>
        </w:r>
        <w:proofErr w:type="spellStart"/>
        <w:r w:rsidRPr="00B7600A">
          <w:rPr>
            <w:rFonts w:eastAsiaTheme="minorHAnsi"/>
            <w:shd w:val="clear" w:color="auto" w:fill="FFFFFF"/>
            <w:lang w:eastAsia="en-US"/>
          </w:rPr>
          <w:t>Парлеру</w:t>
        </w:r>
        <w:proofErr w:type="spellEnd"/>
      </w:hyperlink>
      <w:r w:rsidRPr="00B7600A">
        <w:rPr>
          <w:rFonts w:eastAsiaTheme="minorHAnsi"/>
          <w:shd w:val="clear" w:color="auto" w:fill="FFFFFF"/>
          <w:lang w:eastAsia="en-US"/>
        </w:rPr>
        <w:t> из </w:t>
      </w:r>
      <w:proofErr w:type="spellStart"/>
      <w:r w:rsidRPr="00B7600A">
        <w:rPr>
          <w:rFonts w:eastAsiaTheme="minorHAnsi"/>
          <w:shd w:val="clear" w:color="auto" w:fill="FFFFFF"/>
          <w:lang w:eastAsia="en-US"/>
        </w:rPr>
        <w:fldChar w:fldCharType="begin"/>
      </w:r>
      <w:r w:rsidRPr="00B7600A">
        <w:rPr>
          <w:rFonts w:eastAsiaTheme="minorHAnsi"/>
          <w:shd w:val="clear" w:color="auto" w:fill="FFFFFF"/>
          <w:lang w:eastAsia="en-US"/>
        </w:rPr>
        <w:instrText xml:space="preserve"> HYPERLINK "https://ru.wikipedia.org/wiki/%D0%A8%D0%B2%D0%B5%D0%B1%D0%B8%D1%88-%D0%93%D0%BC%D1%8E%D0%BD%D0%B4" \o "Швебиш-Гмюнд" </w:instrText>
      </w:r>
      <w:r w:rsidRPr="00B7600A">
        <w:rPr>
          <w:rFonts w:eastAsiaTheme="minorHAnsi"/>
          <w:shd w:val="clear" w:color="auto" w:fill="FFFFFF"/>
          <w:lang w:eastAsia="en-US"/>
        </w:rPr>
        <w:fldChar w:fldCharType="separate"/>
      </w:r>
      <w:r w:rsidRPr="00B7600A">
        <w:rPr>
          <w:rFonts w:eastAsiaTheme="minorHAnsi"/>
          <w:shd w:val="clear" w:color="auto" w:fill="FFFFFF"/>
          <w:lang w:eastAsia="en-US"/>
        </w:rPr>
        <w:t>Гмюнда</w:t>
      </w:r>
      <w:proofErr w:type="spellEnd"/>
      <w:r w:rsidRPr="00B7600A">
        <w:rPr>
          <w:rFonts w:eastAsiaTheme="minorHAnsi"/>
          <w:shd w:val="clear" w:color="auto" w:fill="FFFFFF"/>
          <w:lang w:eastAsia="en-US"/>
        </w:rPr>
        <w:fldChar w:fldCharType="end"/>
      </w:r>
      <w:r w:rsidRPr="00B7600A">
        <w:rPr>
          <w:rFonts w:eastAsiaTheme="minorHAnsi"/>
          <w:shd w:val="clear" w:color="auto" w:fill="FFFFFF"/>
          <w:lang w:eastAsia="en-US"/>
        </w:rPr>
        <w:t xml:space="preserve">. </w:t>
      </w:r>
    </w:p>
    <w:p w:rsidR="00C32533" w:rsidRPr="00B7600A" w:rsidRDefault="00C32533" w:rsidP="00B7600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hd w:val="clear" w:color="auto" w:fill="FFFFFF"/>
          <w:lang w:eastAsia="en-US"/>
        </w:rPr>
      </w:pPr>
      <w:r w:rsidRPr="00B7600A">
        <w:rPr>
          <w:rFonts w:eastAsiaTheme="minorHAnsi"/>
          <w:shd w:val="clear" w:color="auto" w:fill="FFFFFF"/>
          <w:lang w:eastAsia="en-US"/>
        </w:rPr>
        <w:t>Весь собор, кроме главной башни, </w:t>
      </w:r>
      <w:hyperlink r:id="rId24" w:tooltip="Кирпич" w:history="1">
        <w:r w:rsidRPr="00B7600A">
          <w:rPr>
            <w:rFonts w:eastAsiaTheme="minorHAnsi"/>
            <w:shd w:val="clear" w:color="auto" w:fill="FFFFFF"/>
            <w:lang w:eastAsia="en-US"/>
          </w:rPr>
          <w:t>кирпичный</w:t>
        </w:r>
      </w:hyperlink>
      <w:r w:rsidRPr="00B7600A">
        <w:rPr>
          <w:rFonts w:eastAsiaTheme="minorHAnsi"/>
          <w:shd w:val="clear" w:color="auto" w:fill="FFFFFF"/>
          <w:lang w:eastAsia="en-US"/>
        </w:rPr>
        <w:t> (что позволяет считать его одной из крупнейших кирпичных построек мира).</w:t>
      </w:r>
    </w:p>
    <w:p w:rsidR="00C32533" w:rsidRPr="00B7600A" w:rsidRDefault="00C32533" w:rsidP="00B7600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hd w:val="clear" w:color="auto" w:fill="FFFFFF"/>
          <w:lang w:eastAsia="en-US"/>
        </w:rPr>
      </w:pPr>
      <w:r w:rsidRPr="00B7600A">
        <w:rPr>
          <w:rFonts w:eastAsiaTheme="minorHAnsi"/>
          <w:shd w:val="clear" w:color="auto" w:fill="FFFFFF"/>
          <w:lang w:eastAsia="en-US"/>
        </w:rPr>
        <w:t>162-метровая башня из песчаника спроектирована </w:t>
      </w:r>
      <w:hyperlink r:id="rId25" w:tooltip="Энзингер, Ульрих (страница отсутствует)" w:history="1">
        <w:r w:rsidRPr="00B7600A">
          <w:rPr>
            <w:rFonts w:eastAsiaTheme="minorHAnsi"/>
            <w:shd w:val="clear" w:color="auto" w:fill="FFFFFF"/>
            <w:lang w:eastAsia="en-US"/>
          </w:rPr>
          <w:t xml:space="preserve">Ульрихом </w:t>
        </w:r>
        <w:proofErr w:type="spellStart"/>
        <w:r w:rsidRPr="00B7600A">
          <w:rPr>
            <w:rFonts w:eastAsiaTheme="minorHAnsi"/>
            <w:shd w:val="clear" w:color="auto" w:fill="FFFFFF"/>
            <w:lang w:eastAsia="en-US"/>
          </w:rPr>
          <w:t>Энзингером</w:t>
        </w:r>
        <w:proofErr w:type="spellEnd"/>
      </w:hyperlink>
      <w:r w:rsidRPr="00B7600A">
        <w:rPr>
          <w:rFonts w:eastAsiaTheme="minorHAnsi"/>
          <w:shd w:val="clear" w:color="auto" w:fill="FFFFFF"/>
          <w:lang w:eastAsia="en-US"/>
        </w:rPr>
        <w:t xml:space="preserve"> </w:t>
      </w:r>
      <w:proofErr w:type="gramStart"/>
      <w:r w:rsidRPr="00B7600A">
        <w:rPr>
          <w:rFonts w:eastAsiaTheme="minorHAnsi"/>
          <w:shd w:val="clear" w:color="auto" w:fill="FFFFFF"/>
          <w:lang w:eastAsia="en-US"/>
        </w:rPr>
        <w:t>который</w:t>
      </w:r>
      <w:proofErr w:type="gramEnd"/>
      <w:r w:rsidRPr="00B7600A">
        <w:rPr>
          <w:rFonts w:eastAsiaTheme="minorHAnsi"/>
          <w:shd w:val="clear" w:color="auto" w:fill="FFFFFF"/>
          <w:lang w:eastAsia="en-US"/>
        </w:rPr>
        <w:t xml:space="preserve"> возглавил строительство в 1392 году (а до этого проявил себя работами в </w:t>
      </w:r>
      <w:hyperlink r:id="rId26" w:tooltip="Страсбургский собор" w:history="1">
        <w:r w:rsidRPr="00B7600A">
          <w:rPr>
            <w:rFonts w:eastAsiaTheme="minorHAnsi"/>
            <w:shd w:val="clear" w:color="auto" w:fill="FFFFFF"/>
            <w:lang w:eastAsia="en-US"/>
          </w:rPr>
          <w:t>Страсбургском соборе</w:t>
        </w:r>
      </w:hyperlink>
      <w:r w:rsidRPr="00B7600A">
        <w:rPr>
          <w:rFonts w:eastAsiaTheme="minorHAnsi"/>
          <w:shd w:val="clear" w:color="auto" w:fill="FFFFFF"/>
          <w:lang w:eastAsia="en-US"/>
        </w:rPr>
        <w:t>). После завершения нефа в 1405 году собор был освящён, хотя строительство других частей храма приостановилось из-за того, что боковые нефы не выдерживали тяжести сводов.</w:t>
      </w:r>
    </w:p>
    <w:p w:rsidR="00C32533" w:rsidRPr="00B7600A" w:rsidRDefault="00C32533" w:rsidP="00B7600A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B7600A">
        <w:rPr>
          <w:rFonts w:eastAsiaTheme="minorHAnsi"/>
          <w:shd w:val="clear" w:color="auto" w:fill="FFFFFF"/>
          <w:lang w:eastAsia="en-US"/>
        </w:rPr>
        <w:t xml:space="preserve">В 1530—1543 годах, после перехода храма к лютеранам, строительство </w:t>
      </w:r>
      <w:proofErr w:type="gramStart"/>
      <w:r w:rsidRPr="00B7600A">
        <w:rPr>
          <w:rFonts w:eastAsiaTheme="minorHAnsi"/>
          <w:shd w:val="clear" w:color="auto" w:fill="FFFFFF"/>
          <w:lang w:eastAsia="en-US"/>
        </w:rPr>
        <w:t>возобновилось</w:t>
      </w:r>
      <w:proofErr w:type="gramEnd"/>
      <w:r w:rsidRPr="00B7600A">
        <w:rPr>
          <w:rFonts w:eastAsiaTheme="minorHAnsi"/>
          <w:shd w:val="clear" w:color="auto" w:fill="FFFFFF"/>
          <w:lang w:eastAsia="en-US"/>
        </w:rPr>
        <w:t xml:space="preserve"> и шпиль башни достиг высоты в 100 метров, однако затем из-за финансовых проблем (религиозные войны, перенос торговых путей в Атлантику) строительные работы были свёрнуты. В 1817—1890 годах собор был полностью завершён. Церковь почти не пострадала от </w:t>
      </w:r>
      <w:hyperlink r:id="rId27" w:tooltip="Бомбардировка Ульма во время Второй мировой войны" w:history="1">
        <w:r w:rsidRPr="00B7600A">
          <w:rPr>
            <w:rFonts w:eastAsiaTheme="minorHAnsi"/>
            <w:shd w:val="clear" w:color="auto" w:fill="FFFFFF"/>
            <w:lang w:eastAsia="en-US"/>
          </w:rPr>
          <w:t>бомбардировки в декабре 1944 года</w:t>
        </w:r>
      </w:hyperlink>
      <w:r w:rsidRPr="00B7600A">
        <w:rPr>
          <w:rFonts w:eastAsiaTheme="minorHAnsi"/>
          <w:shd w:val="clear" w:color="auto" w:fill="FFFFFF"/>
          <w:lang w:eastAsia="en-US"/>
        </w:rPr>
        <w:t>, разрушившей площадь перед собором и 80% исторического центра города.</w:t>
      </w:r>
    </w:p>
    <w:sectPr w:rsidR="00C32533" w:rsidRPr="00B7600A" w:rsidSect="00BD4B8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33"/>
    <w:rsid w:val="001E6B1E"/>
    <w:rsid w:val="003836E2"/>
    <w:rsid w:val="00500B8D"/>
    <w:rsid w:val="00B7600A"/>
    <w:rsid w:val="00BD4B8C"/>
    <w:rsid w:val="00C32533"/>
    <w:rsid w:val="00F0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25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53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3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25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53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3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5_%D0%B8%D1%8E%D0%BD%D1%8F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ru.wikipedia.org/wiki/%D0%A4%D1%80%D0%B8%D0%B4%D1%80%D0%B8%D1%85_%D0%91%D0%B0%D1%80%D0%B1%D0%B0%D1%80%D0%BE%D1%81%D1%81%D0%B0" TargetMode="External"/><Relationship Id="rId26" Type="http://schemas.openxmlformats.org/officeDocument/2006/relationships/hyperlink" Target="https://ru.wikipedia.org/wiki/%D0%A1%D1%82%D1%80%D0%B0%D1%81%D0%B1%D1%83%D1%80%D0%B3%D1%81%D0%BA%D0%B8%D0%B9_%D1%81%D0%BE%D0%B1%D0%BE%D1%8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yperlink" Target="https://ru.wikipedia.org/wiki/1265_%D0%B3%D0%BE%D0%B4" TargetMode="External"/><Relationship Id="rId12" Type="http://schemas.openxmlformats.org/officeDocument/2006/relationships/hyperlink" Target="https://ru.wikipedia.org/wiki/%D0%A3%D0%BB%D1%8C%D1%80%D0%B8%D1%85_II_(%D0%B3%D1%80%D0%B0%D1%84_%D0%92%D1%8E%D1%80%D1%82%D0%B5%D0%BC%D0%B1%D0%B5%D1%80%D0%B3%D0%B0)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ru.wikipedia.org/w/index.php?title=%D0%AD%D0%BD%D0%B7%D0%B8%D0%BD%D0%B3%D0%B5%D1%80,_%D0%A3%D0%BB%D1%8C%D1%80%D0%B8%D1%85&amp;action=edit&amp;redlink=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0%D0%BB%D1%8C%D0%B1%D1%80%D0%B5%D1%85%D1%82_I_(%D0%BA%D0%BE%D1%80%D0%BE%D0%BB%D1%8C_%D0%93%D0%B5%D1%80%D0%BC%D0%B0%D0%BD%D0%B8%D0%B8)" TargetMode="External"/><Relationship Id="rId20" Type="http://schemas.openxmlformats.org/officeDocument/2006/relationships/hyperlink" Target="https://ru.wikipedia.org/wiki/%D0%97%D0%B0%D0%BB%D1%8C%D0%BD%D0%B0%D1%8F_%D1%86%D0%B5%D1%80%D0%BA%D0%BE%D0%B2%D1%8C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13_%D0%BC%D0%B0%D1%80%D1%82%D0%B0" TargetMode="External"/><Relationship Id="rId11" Type="http://schemas.openxmlformats.org/officeDocument/2006/relationships/hyperlink" Target="https://ru.wikipedia.org/wiki/%D0%A3%D0%BB%D1%8C%D1%80%D0%B8%D1%85_I_(%D0%B3%D1%80%D0%B0%D1%84_%D0%92%D1%8E%D1%80%D1%82%D0%B5%D0%BC%D0%B1%D0%B5%D1%80%D0%B3%D0%B0)" TargetMode="External"/><Relationship Id="rId24" Type="http://schemas.openxmlformats.org/officeDocument/2006/relationships/hyperlink" Target="https://ru.wikipedia.org/wiki/%D0%9A%D0%B8%D1%80%D0%BF%D0%B8%D1%87" TargetMode="External"/><Relationship Id="rId5" Type="http://schemas.openxmlformats.org/officeDocument/2006/relationships/hyperlink" Target="https://ru.wikipedia.org/wiki/%D0%9D%D0%B5%D0%BC%D0%B5%D1%86%D0%BA%D0%B8%D0%B9_%D1%8F%D0%B7%D1%8B%D0%BA" TargetMode="External"/><Relationship Id="rId15" Type="http://schemas.openxmlformats.org/officeDocument/2006/relationships/hyperlink" Target="https://ru.wikipedia.org/wiki/%D0%A0%D1%83%D0%B4%D0%BE%D0%BB%D1%8C%D1%84_I_(%D0%BA%D0%BE%D1%80%D0%BE%D0%BB%D1%8C_%D0%93%D0%B5%D1%80%D0%BC%D0%B0%D0%BD%D0%B8%D0%B8)" TargetMode="External"/><Relationship Id="rId23" Type="http://schemas.openxmlformats.org/officeDocument/2006/relationships/hyperlink" Target="https://ru.wikipedia.org/wiki/%D0%9F%D0%B0%D1%80%D0%BB%D0%B5%D1%80,_%D0%93%D0%B5%D0%BD%D1%80%D0%B8%D1%8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%D0%93%D1%80%D0%B0%D1%84_%D0%92%D1%8E%D1%80%D1%82%D0%B5%D0%BC%D0%B1%D0%B5%D1%80%D0%B3%D0%B0" TargetMode="External"/><Relationship Id="rId19" Type="http://schemas.openxmlformats.org/officeDocument/2006/relationships/hyperlink" Target="https://ru.wikipedia.org/wiki/%D0%9D%D0%B5%D0%BC%D0%B5%D1%86%D0%BA%D0%B8%D0%B9_%D1%8F%D0%B7%D1%8B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325_%D0%B3%D0%BE%D0%B4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ru.wikipedia.org/wiki/%D0%97%D0%B0%D0%BB%D1%8C%D0%BD%D0%B0%D1%8F_%D1%86%D0%B5%D1%80%D0%BA%D0%BE%D0%B2%D1%8C" TargetMode="External"/><Relationship Id="rId27" Type="http://schemas.openxmlformats.org/officeDocument/2006/relationships/hyperlink" Target="https://ru.wikipedia.org/wiki/%D0%91%D0%BE%D0%BC%D0%B1%D0%B0%D1%80%D0%B4%D0%B8%D1%80%D0%BE%D0%B2%D0%BA%D0%B0_%D0%A3%D0%BB%D1%8C%D0%BC%D0%B0_%D0%B2%D0%BE_%D0%B2%D1%80%D0%B5%D0%BC%D1%8F_%D0%92%D1%82%D0%BE%D1%80%D0%BE%D0%B9_%D0%BC%D0%B8%D1%80%D0%BE%D0%B2%D0%BE%D0%B9_%D0%B2%D0%BE%D0%B9%D0%BD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2021-09-28T19:15:00Z</dcterms:created>
  <dcterms:modified xsi:type="dcterms:W3CDTF">2021-09-28T19:37:00Z</dcterms:modified>
</cp:coreProperties>
</file>