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5F" w:rsidRPr="00AD3978" w:rsidRDefault="006E1B5F" w:rsidP="006E1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3978">
        <w:rPr>
          <w:rFonts w:ascii="Times New Roman" w:hAnsi="Times New Roman" w:cs="Times New Roman"/>
          <w:sz w:val="28"/>
          <w:szCs w:val="28"/>
        </w:rPr>
        <w:t xml:space="preserve">О языке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Транслитера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Эсфейской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Грамматики)</w:t>
      </w:r>
    </w:p>
    <w:p w:rsidR="006E1B5F" w:rsidRPr="00AD3978" w:rsidRDefault="006E1B5F" w:rsidP="006E1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B5F" w:rsidRPr="00AD3978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3978">
        <w:rPr>
          <w:rFonts w:ascii="Times New Roman" w:hAnsi="Times New Roman" w:cs="Times New Roman"/>
          <w:sz w:val="28"/>
          <w:szCs w:val="28"/>
        </w:rPr>
        <w:t xml:space="preserve">Язык, на котором разговаривают сегодня Люди, Гномы, и Эльфы, един для всех трёх народов, одинаково прост и понятен для всех них.  Во времена правления Короля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Эсфея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каждый народ обладал своим собственным языком, непохожим на все другие. Так, Эльфы изъяснялись на тайном лесном языке, </w:t>
      </w:r>
      <w:proofErr w:type="gramStart"/>
      <w:r w:rsidRPr="00AD3978">
        <w:rPr>
          <w:rFonts w:ascii="Times New Roman" w:hAnsi="Times New Roman" w:cs="Times New Roman"/>
          <w:sz w:val="28"/>
          <w:szCs w:val="28"/>
        </w:rPr>
        <w:t>напоминающи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sz w:val="28"/>
          <w:szCs w:val="28"/>
        </w:rPr>
        <w:t xml:space="preserve">гортанные песнопения. </w:t>
      </w:r>
      <w:r w:rsidRPr="00AD397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Кутторра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накулла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Оллин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церрллиус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!»</w:t>
      </w:r>
      <w:r w:rsidRPr="00AD3978">
        <w:rPr>
          <w:rFonts w:ascii="Times New Roman" w:hAnsi="Times New Roman" w:cs="Times New Roman"/>
          <w:sz w:val="28"/>
          <w:szCs w:val="28"/>
        </w:rPr>
        <w:t xml:space="preserve">, что в переводе означает 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«Приветствую тебя, Орлин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преславный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!»; </w:t>
      </w:r>
    </w:p>
    <w:p w:rsidR="006E1B5F" w:rsidRPr="00AD3978" w:rsidRDefault="006E1B5F" w:rsidP="006E1B5F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3978">
        <w:rPr>
          <w:rFonts w:ascii="Times New Roman" w:hAnsi="Times New Roman" w:cs="Times New Roman"/>
          <w:sz w:val="28"/>
          <w:szCs w:val="28"/>
        </w:rPr>
        <w:t xml:space="preserve">  Язык Гномов походил на монотонное бурчание </w:t>
      </w:r>
      <w:proofErr w:type="gramStart"/>
      <w:r w:rsidRPr="00AD39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3978">
        <w:rPr>
          <w:rFonts w:ascii="Times New Roman" w:hAnsi="Times New Roman" w:cs="Times New Roman"/>
          <w:sz w:val="28"/>
          <w:szCs w:val="28"/>
        </w:rPr>
        <w:t xml:space="preserve"> множеством фонетических явлений: оканья, аканья, яканья. Причём, внутри одного предложения могла быть использована лишь одна звуковая тенденция. Аканье, оканье, яканье обязательно следовали друг за другом, по порядку. Предложения в одном высказывании, в одном абзаце, или в одной речи должны были начинаться с аканья, затем следовало оканье, и наконец, яканье. Это явление получило название речевого единства. «А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та да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ухаж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! То до сом </w:t>
      </w:r>
      <w:proofErr w:type="spellStart"/>
      <w:proofErr w:type="gramStart"/>
      <w:r w:rsidRPr="00AD3978">
        <w:rPr>
          <w:rFonts w:ascii="Times New Roman" w:hAnsi="Times New Roman" w:cs="Times New Roman"/>
          <w:sz w:val="28"/>
          <w:szCs w:val="28"/>
        </w:rPr>
        <w:t>уо</w:t>
      </w:r>
      <w:proofErr w:type="spellEnd"/>
      <w:proofErr w:type="gramEnd"/>
      <w:r w:rsidRPr="00AD3978">
        <w:rPr>
          <w:rFonts w:ascii="Times New Roman" w:hAnsi="Times New Roman" w:cs="Times New Roman"/>
          <w:sz w:val="28"/>
          <w:szCs w:val="28"/>
        </w:rPr>
        <w:t xml:space="preserve"> то но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роа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!», что значит 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«Я вошёл в твои владения! Склонись перед владыкой!»; </w:t>
      </w:r>
    </w:p>
    <w:p w:rsidR="006E1B5F" w:rsidRPr="00AD3978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3978">
        <w:rPr>
          <w:rFonts w:ascii="Times New Roman" w:hAnsi="Times New Roman" w:cs="Times New Roman"/>
          <w:sz w:val="28"/>
          <w:szCs w:val="28"/>
        </w:rPr>
        <w:t xml:space="preserve">  Язык людей подчинялся правилу «произносить звуки как они есть». То есть, все слова воспринимались точно на слух, без преобразований. Таким образом, люди не понимали эльфов, гномы не понимали людей, а лесной и </w:t>
      </w:r>
      <w:proofErr w:type="gramStart"/>
      <w:r w:rsidRPr="00AD3978"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 w:rsidRPr="00AD3978">
        <w:rPr>
          <w:rFonts w:ascii="Times New Roman" w:hAnsi="Times New Roman" w:cs="Times New Roman"/>
          <w:sz w:val="28"/>
          <w:szCs w:val="28"/>
        </w:rPr>
        <w:t xml:space="preserve"> народы, в свою очередь не могли уразуметь, что говорят их соседи. И тогда в многомудрой голове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Эсфея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родилась идея сделать язык людей единым языком. Гномы и эльфы какое-то время не принимали этого решения, так как язык не имел системы правил произн</w:t>
      </w:r>
      <w:r>
        <w:rPr>
          <w:rFonts w:ascii="Times New Roman" w:hAnsi="Times New Roman" w:cs="Times New Roman"/>
          <w:sz w:val="28"/>
          <w:szCs w:val="28"/>
        </w:rPr>
        <w:t xml:space="preserve">ошения </w:t>
      </w:r>
      <w:r w:rsidRPr="00AD3978">
        <w:rPr>
          <w:rFonts w:ascii="Times New Roman" w:hAnsi="Times New Roman" w:cs="Times New Roman"/>
          <w:sz w:val="28"/>
          <w:szCs w:val="28"/>
        </w:rPr>
        <w:t xml:space="preserve">и письма, не имел он даже названия. И тогда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Эсфей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распорядился выпустить грамматику, в которой были отражены основные правила общего для всех трёх народов языка, который получил название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Транлитер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B5F" w:rsidRPr="00D06268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3978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Эсфеем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39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D3978">
        <w:rPr>
          <w:rFonts w:ascii="Times New Roman" w:hAnsi="Times New Roman" w:cs="Times New Roman"/>
          <w:sz w:val="28"/>
          <w:szCs w:val="28"/>
        </w:rPr>
        <w:t xml:space="preserve"> руководил процессом образования нового языка, встала непростая задача: нужно было создать форму, максимально понятную всем трём народам, а значит, должны были быть учтены особенности всех трёх языков. Напомним, что язык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Благоземья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в том виде, в котором он предстал в эпоху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Элейма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, имеет примерно следующий вид (рассмотрим на примере): </w:t>
      </w:r>
      <w:r w:rsidRPr="00AD397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Im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ja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twojo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shto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sv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Pr="00AD3978">
        <w:rPr>
          <w:rFonts w:ascii="Times New Roman" w:hAnsi="Times New Roman" w:cs="Times New Roman"/>
          <w:i/>
          <w:sz w:val="28"/>
          <w:szCs w:val="28"/>
        </w:rPr>
        <w:t>!»</w:t>
      </w:r>
      <w:r w:rsidRPr="00AD3978">
        <w:rPr>
          <w:rFonts w:ascii="Times New Roman" w:hAnsi="Times New Roman" w:cs="Times New Roman"/>
          <w:sz w:val="28"/>
          <w:szCs w:val="28"/>
        </w:rPr>
        <w:t xml:space="preserve">, что означает «Имя твоё что свет». Представленный пример иллюстрирует особенности новообразованного языка, а именно: явления языков эльфов и гномов, нашедшие отражение в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Транслитера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. Язык эльфов придал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Транслитеру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музыкальность. В приведённом выше примере ударение падает либо на первый, либо на последний слог,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sz w:val="28"/>
          <w:szCs w:val="28"/>
        </w:rPr>
        <w:t xml:space="preserve">так же, как и в тайном лесном языке эльфов: </w:t>
      </w:r>
      <w:r w:rsidRPr="00AD397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Арра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немо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Оэль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!»</w:t>
      </w:r>
      <w:r w:rsidRPr="00AD3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«Имя моё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AD3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sz w:val="28"/>
          <w:szCs w:val="28"/>
        </w:rPr>
        <w:t xml:space="preserve">Из монотонных речей гномов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Транлитер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взял тенденцию к произнесени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звуков </w:t>
      </w:r>
      <w:r w:rsidRPr="00FD48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8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8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48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8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48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30">
        <w:rPr>
          <w:rFonts w:ascii="Times New Roman" w:hAnsi="Times New Roman" w:cs="Times New Roman"/>
          <w:sz w:val="28"/>
          <w:szCs w:val="28"/>
        </w:rPr>
        <w:t>в</w:t>
      </w:r>
      <w:r w:rsidRPr="00AD3978">
        <w:rPr>
          <w:rFonts w:ascii="Times New Roman" w:hAnsi="Times New Roman" w:cs="Times New Roman"/>
          <w:sz w:val="28"/>
          <w:szCs w:val="28"/>
        </w:rPr>
        <w:t xml:space="preserve"> сильной позиции. Система в языке гномов, предполагающая использование определённых звуков строго по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978">
        <w:rPr>
          <w:rFonts w:ascii="Times New Roman" w:hAnsi="Times New Roman" w:cs="Times New Roman"/>
          <w:sz w:val="28"/>
          <w:szCs w:val="28"/>
        </w:rPr>
        <w:t xml:space="preserve">была несколько упрощена. Её сущность теперь состояла лишь в том, что звуки эти теперь произносили под ударением со строго закреплённым вариантом произношения и </w:t>
      </w:r>
      <w:r w:rsidRPr="00AD397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манерой написания. </w:t>
      </w:r>
      <w:r>
        <w:rPr>
          <w:rFonts w:ascii="Times New Roman" w:hAnsi="Times New Roman" w:cs="Times New Roman"/>
          <w:sz w:val="28"/>
          <w:szCs w:val="28"/>
        </w:rPr>
        <w:t xml:space="preserve">Алфавит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Транслитера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следующий вид: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 w:rsidRPr="00F65D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06268">
        <w:rPr>
          <w:rFonts w:ascii="Times New Roman" w:hAnsi="Times New Roman" w:cs="Times New Roman"/>
          <w:sz w:val="28"/>
          <w:szCs w:val="28"/>
        </w:rPr>
        <w:t>,</w:t>
      </w:r>
      <w:r w:rsidRPr="00F65DC7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69E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6E1B5F" w:rsidRPr="00AD3978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D3978">
        <w:rPr>
          <w:rFonts w:ascii="Times New Roman" w:hAnsi="Times New Roman" w:cs="Times New Roman"/>
          <w:sz w:val="28"/>
          <w:szCs w:val="28"/>
        </w:rPr>
        <w:t>уны – символы, выбранные в качестве письменных знаков – просты в написании, и призваны были в полной мере отражать произносимые звуки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3978">
        <w:rPr>
          <w:rFonts w:ascii="Times New Roman" w:hAnsi="Times New Roman" w:cs="Times New Roman"/>
          <w:sz w:val="28"/>
          <w:szCs w:val="28"/>
        </w:rPr>
        <w:t xml:space="preserve">ля произнесения некоторых звуков стали использоваться специальные символы. К примеру, для обозначения мягкости использовался апостроф. </w:t>
      </w:r>
      <w:r w:rsidRPr="00AD3978">
        <w:rPr>
          <w:rFonts w:ascii="Times New Roman" w:hAnsi="Times New Roman" w:cs="Times New Roman"/>
          <w:i/>
          <w:sz w:val="28"/>
          <w:szCs w:val="28"/>
        </w:rPr>
        <w:t>«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esnoj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El</w:t>
      </w:r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hrabrij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el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’,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podojd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ka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esl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ti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nastajashij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voin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»</w:t>
      </w:r>
      <w:r w:rsidRPr="00AD3978"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«Лесной Эльф, храбрый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Тэль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, подойти ко мне, если настоящий воин».</w:t>
      </w:r>
      <w:r w:rsidRPr="00AD3978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sz w:val="28"/>
          <w:szCs w:val="28"/>
        </w:rPr>
        <w:t>символ</w:t>
      </w:r>
      <w:r w:rsidRPr="00C769ED">
        <w:rPr>
          <w:rFonts w:ascii="Times New Roman" w:hAnsi="Times New Roman" w:cs="Times New Roman"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sz w:val="28"/>
          <w:szCs w:val="28"/>
        </w:rPr>
        <w:t xml:space="preserve">может использоваться с любыми </w:t>
      </w:r>
      <w:r>
        <w:rPr>
          <w:rFonts w:ascii="Times New Roman" w:hAnsi="Times New Roman" w:cs="Times New Roman"/>
          <w:sz w:val="28"/>
          <w:szCs w:val="28"/>
        </w:rPr>
        <w:t>буквами</w:t>
      </w:r>
      <w:r w:rsidRPr="00AD3978">
        <w:rPr>
          <w:rFonts w:ascii="Times New Roman" w:hAnsi="Times New Roman" w:cs="Times New Roman"/>
          <w:sz w:val="28"/>
          <w:szCs w:val="28"/>
        </w:rPr>
        <w:t xml:space="preserve">, но только в тех случаях, когда требуется обозначить их мягкость. </w:t>
      </w:r>
    </w:p>
    <w:p w:rsidR="006E1B5F" w:rsidRPr="001F7030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978">
        <w:rPr>
          <w:rFonts w:ascii="Times New Roman" w:hAnsi="Times New Roman" w:cs="Times New Roman"/>
          <w:sz w:val="28"/>
          <w:szCs w:val="28"/>
        </w:rPr>
        <w:t xml:space="preserve">кажем несколько слов об интонациях. Именно они формируют музыкальность, почерпнутую из тайного лесного языка эльфов. Для этого используются знаки, сходные с апострофом, только располагаются внизу строки, и призваны обозначать на письме паузы в речи. </w:t>
      </w:r>
      <w:r w:rsidRPr="00AD3978">
        <w:rPr>
          <w:rFonts w:ascii="Times New Roman" w:hAnsi="Times New Roman" w:cs="Times New Roman"/>
          <w:i/>
          <w:sz w:val="28"/>
          <w:szCs w:val="28"/>
        </w:rPr>
        <w:t>«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ej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vladika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Vel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enorskij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izbav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’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nas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ot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kavarnava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Zorga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chto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tajn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ih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chertogah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stroit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kovarn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ije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plan</w:t>
      </w:r>
      <w:r w:rsidRPr="00AD3978">
        <w:rPr>
          <w:rFonts w:ascii="Times New Roman" w:hAnsi="Times New Roman" w:cs="Times New Roman"/>
          <w:i/>
          <w:sz w:val="28"/>
          <w:szCs w:val="28"/>
        </w:rPr>
        <w:t>’</w:t>
      </w:r>
      <w:r w:rsidRPr="00AD397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D3978">
        <w:rPr>
          <w:rFonts w:ascii="Times New Roman" w:hAnsi="Times New Roman" w:cs="Times New Roman"/>
          <w:sz w:val="28"/>
          <w:szCs w:val="28"/>
        </w:rPr>
        <w:t>что значит</w:t>
      </w:r>
      <w:r w:rsidRPr="00AD3978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Дирей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, владыка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Веленорский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, избавь нас от </w:t>
      </w:r>
      <w:proofErr w:type="gramStart"/>
      <w:r w:rsidRPr="00AD3978">
        <w:rPr>
          <w:rFonts w:ascii="Times New Roman" w:hAnsi="Times New Roman" w:cs="Times New Roman"/>
          <w:i/>
          <w:sz w:val="28"/>
          <w:szCs w:val="28"/>
        </w:rPr>
        <w:t>коварного</w:t>
      </w:r>
      <w:proofErr w:type="gram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978">
        <w:rPr>
          <w:rFonts w:ascii="Times New Roman" w:hAnsi="Times New Roman" w:cs="Times New Roman"/>
          <w:i/>
          <w:sz w:val="28"/>
          <w:szCs w:val="28"/>
        </w:rPr>
        <w:t>Зорга</w:t>
      </w:r>
      <w:proofErr w:type="spellEnd"/>
      <w:r w:rsidRPr="00AD3978">
        <w:rPr>
          <w:rFonts w:ascii="Times New Roman" w:hAnsi="Times New Roman" w:cs="Times New Roman"/>
          <w:i/>
          <w:sz w:val="28"/>
          <w:szCs w:val="28"/>
        </w:rPr>
        <w:t xml:space="preserve">, что в тайных чертогах строит коварные планы». </w:t>
      </w:r>
      <w:r>
        <w:rPr>
          <w:rFonts w:ascii="Times New Roman" w:hAnsi="Times New Roman" w:cs="Times New Roman"/>
          <w:sz w:val="28"/>
          <w:szCs w:val="28"/>
        </w:rPr>
        <w:t xml:space="preserve">Следует упомянуть так же о том,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рунами обозначаются: </w:t>
      </w:r>
    </w:p>
    <w:p w:rsidR="006E1B5F" w:rsidRPr="00840331" w:rsidRDefault="006E1B5F" w:rsidP="006E1B5F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а  ],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б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ц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д 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ф 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-  [  г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х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–[и],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-  [  й  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к 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л   ], м – [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 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о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с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 у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в   ] 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х  ],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в    ], </w:t>
      </w:r>
      <w:r w:rsidRPr="00AE272D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AE272D">
        <w:rPr>
          <w:rFonts w:ascii="Times New Roman" w:hAnsi="Times New Roman" w:cs="Times New Roman"/>
          <w:i/>
          <w:sz w:val="28"/>
          <w:szCs w:val="28"/>
        </w:rPr>
        <w:t xml:space="preserve"> – [  з  ].</w:t>
      </w:r>
      <w:r w:rsidRPr="008403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1B5F" w:rsidRPr="00C769ED" w:rsidRDefault="006E1B5F" w:rsidP="006E1B5F">
      <w:pPr>
        <w:pStyle w:val="a3"/>
        <w:ind w:firstLine="708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указанных символов, обозначающих только один звук, существуют и сдвоенные, используемые только в тех случаях, когда одного символа для обозначения того или иного звука оказывается недостаточно. </w:t>
      </w:r>
      <w:proofErr w:type="gramEnd"/>
    </w:p>
    <w:p w:rsidR="006E1B5F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снизить количество знаков</w:t>
      </w:r>
      <w:r w:rsidRPr="00AD3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Транслитере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978">
        <w:rPr>
          <w:rFonts w:ascii="Times New Roman" w:hAnsi="Times New Roman" w:cs="Times New Roman"/>
          <w:sz w:val="28"/>
          <w:szCs w:val="28"/>
        </w:rPr>
        <w:t>Эсфей</w:t>
      </w:r>
      <w:proofErr w:type="spellEnd"/>
      <w:r w:rsidRPr="00AD3978">
        <w:rPr>
          <w:rFonts w:ascii="Times New Roman" w:hAnsi="Times New Roman" w:cs="Times New Roman"/>
          <w:sz w:val="28"/>
          <w:szCs w:val="28"/>
        </w:rPr>
        <w:t xml:space="preserve"> был вынужден для обозначения некоторых звуков использовать до двух символов, а так же специальные знаки. Среди них – апостроф, который мы уже рассматривали выше. Для обозначения сдвоенных звуков обозначается следующий знак:</w:t>
      </w:r>
      <w:r w:rsidRPr="00AD39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3978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AD397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D3978">
        <w:rPr>
          <w:rFonts w:ascii="Times New Roman" w:hAnsi="Times New Roman" w:cs="Times New Roman"/>
          <w:sz w:val="28"/>
          <w:szCs w:val="28"/>
        </w:rPr>
        <w:t xml:space="preserve"> Тот же знак используется для обозначения звука [щ], но только в форме специальной руны: </w:t>
      </w:r>
      <w:r w:rsidRPr="00AD3978"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  <w:r w:rsidRPr="00AD397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D3978">
        <w:rPr>
          <w:rFonts w:ascii="Times New Roman" w:hAnsi="Times New Roman" w:cs="Times New Roman"/>
          <w:sz w:val="28"/>
          <w:szCs w:val="28"/>
        </w:rPr>
        <w:t xml:space="preserve">которая используется только для обозначения этого звука. </w:t>
      </w:r>
      <w:r>
        <w:rPr>
          <w:rFonts w:ascii="Times New Roman" w:hAnsi="Times New Roman" w:cs="Times New Roman"/>
          <w:sz w:val="28"/>
          <w:szCs w:val="28"/>
        </w:rPr>
        <w:t>Таким же символом, только без нижнего подчёркивания, обозначается звук [ш</w:t>
      </w:r>
      <w:r w:rsidRPr="009F73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. В отношении сдвоенных символов следует перечислить допустимые сочетания. Так, звук </w:t>
      </w:r>
      <w:r w:rsidRPr="00E7526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526C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обозначается сочетанием рун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звук </w:t>
      </w:r>
      <w:r w:rsidRPr="00E752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526C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обозначается рунами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7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звук </w:t>
      </w:r>
      <w:r w:rsidRPr="009F73C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F73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сочетанием рун </w:t>
      </w:r>
      <w:r>
        <w:rPr>
          <w:rFonts w:ascii="Times New Roman" w:hAnsi="Times New Roman" w:cs="Times New Roman"/>
          <w:sz w:val="28"/>
          <w:szCs w:val="28"/>
          <w:lang w:val="en-US"/>
        </w:rPr>
        <w:t>je</w:t>
      </w:r>
      <w:r>
        <w:rPr>
          <w:rFonts w:ascii="Times New Roman" w:hAnsi="Times New Roman" w:cs="Times New Roman"/>
          <w:sz w:val="28"/>
          <w:szCs w:val="28"/>
        </w:rPr>
        <w:t xml:space="preserve">, причём в этом случае добавлять знак мягкости не следует. Сочетанием рун </w:t>
      </w:r>
      <w:r w:rsidRPr="00453D60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3D6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9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обозначается звук </w:t>
      </w:r>
      <w:r w:rsidRPr="00E971D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71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сочетанием </w:t>
      </w:r>
      <w:r w:rsidRPr="00453D60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E9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3D60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9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971D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71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других случаях принято использовать только одну руну. Все руны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Транслитере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своему написанию максимально соответствуют произносимым звукам. Звук и руна находятся в полном соответствии друг с другом, не только в фонетическом отношении, но и в артикуляционном. А это означает, что руны копируют положение, в котором фиксируются органы речи в момент произнесения того или иного звука. Однако, некоторые символы, такие, как, например, </w:t>
      </w:r>
      <w:r w:rsidRPr="0049640D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4964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640D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49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 полной мере соответствуют этому суждению. </w:t>
      </w:r>
    </w:p>
    <w:p w:rsidR="006E1B5F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Складываясь, руны образуют слоги, которые затем образуются в слова. По структуре слова эти могут быть простыми и сложными. Слова сложной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являются составными, то есть образуются посредством слияния двух основ. К примеру, слово, использованное в качестве названия языка, является составным, и образовано посредством слияния двух слов </w:t>
      </w:r>
      <w:r w:rsidRPr="002A62E5">
        <w:rPr>
          <w:rFonts w:ascii="Times New Roman" w:hAnsi="Times New Roman" w:cs="Times New Roman"/>
          <w:i/>
          <w:sz w:val="28"/>
          <w:szCs w:val="28"/>
          <w:lang w:val="en-US"/>
        </w:rPr>
        <w:t>trans</w:t>
      </w:r>
      <w:r w:rsidRPr="0092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таковым можно отнести так же 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blagozem</w:t>
      </w:r>
      <w:proofErr w:type="spellEnd"/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21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nev</w:t>
      </w:r>
      <w:proofErr w:type="spellEnd"/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isokorosl</w:t>
      </w:r>
      <w:proofErr w:type="spellEnd"/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В случае со словами, простыми по структуре, образование так же происходит посредством слияния, но не в основах, а в морфемах, которые присоединяются к корню. Словно 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blagozem</w:t>
      </w:r>
      <w:proofErr w:type="spellEnd"/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2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может быть образовано способом присоединения друг к другу морфем, и в этом случае основой и одновременно корнем будет 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blago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далее постфикс </w:t>
      </w:r>
      <w:proofErr w:type="spellStart"/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zem</w:t>
      </w:r>
      <w:proofErr w:type="spellEnd"/>
      <w:r w:rsidRPr="00921762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и окончание </w:t>
      </w:r>
      <w:r w:rsidRPr="0092176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 Отметим, что апостроф нельзя рассматривать в качестве отдельной морфемы, потому как он относится исключительно к фонетическим знакам, обозначающим мягкость. Мы видим, что образование слова произошло посредством постфикса и окончания. Такой способ словообразования называется </w:t>
      </w:r>
      <w:r w:rsidRPr="001C3493">
        <w:rPr>
          <w:rFonts w:ascii="Times New Roman" w:hAnsi="Times New Roman" w:cs="Times New Roman"/>
          <w:sz w:val="28"/>
          <w:szCs w:val="28"/>
        </w:rPr>
        <w:t>постфиксальный</w:t>
      </w:r>
      <w:r>
        <w:rPr>
          <w:rFonts w:ascii="Times New Roman" w:hAnsi="Times New Roman" w:cs="Times New Roman"/>
          <w:sz w:val="28"/>
          <w:szCs w:val="28"/>
        </w:rPr>
        <w:t xml:space="preserve">. Слова в </w:t>
      </w:r>
      <w:proofErr w:type="spellStart"/>
      <w:r w:rsidRPr="006516F9">
        <w:rPr>
          <w:rFonts w:ascii="Times New Roman" w:hAnsi="Times New Roman" w:cs="Times New Roman"/>
          <w:sz w:val="28"/>
          <w:szCs w:val="28"/>
        </w:rPr>
        <w:t>Трансилитере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образуются посредством всех видов морфем.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Бывают случаи, когда в роли словообразующих могут выступать сразу две морфемы. Чаще всего, это приставка, корень, и суффикс. Но так же в словообразовании участвует постфикс.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Подобные, особо сложные формы, а так же формы, образованные посредством слияния двух основ, могут объединяться соединительной руной, которая, утратив статус морфемы, становится на границе двух морфем. </w:t>
      </w:r>
    </w:p>
    <w:p w:rsidR="006E1B5F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образуют предложения, предложения же обращаются в целый текст, иными словами, связное по смыслу высказывание, слова в котором объединены между собой грамматически и по смыслу. Синтаксическая же  связь представлена союзами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смысловая образуется посредством не только зависимости слов друг от друга, но и благодаря смысловому единству отдельных элементов, называемых словосочетаниями. А потому принято говорить </w:t>
      </w:r>
      <w:r w:rsidRPr="006857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видах связей в предложениях, которые отличаются друг от друга лишь тем, в какие отношения вступают друг с другом главное и зависимое слово. Эти отношения определяют, в какой форме предстанет перед нами то или иное высказывание, будет оно изменяться или нет, или же, закрепиться в тексте в своей исходной форме….</w:t>
      </w:r>
    </w:p>
    <w:p w:rsidR="006E1B5F" w:rsidRDefault="006E1B5F" w:rsidP="006E1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E1B5F" w:rsidRPr="00BC5F99" w:rsidRDefault="006E1B5F" w:rsidP="006E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Подробнее о языке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прочитать в Книге Древних, так как это – лишь малая часть этого непростого в освоении языка. И, кто знает? Быть может,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Эсфею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удалось сделать речь народов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Благоземья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проще… </w:t>
      </w:r>
    </w:p>
    <w:p w:rsidR="006E1B5F" w:rsidRPr="00BC5F99" w:rsidRDefault="006E1B5F" w:rsidP="006E1B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A1" w:rsidRDefault="004221A1"/>
    <w:sectPr w:rsidR="0042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6D"/>
    <w:rsid w:val="004221A1"/>
    <w:rsid w:val="005C38B3"/>
    <w:rsid w:val="006E1B5F"/>
    <w:rsid w:val="008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2015-05-19T15:13:00Z</dcterms:created>
  <dcterms:modified xsi:type="dcterms:W3CDTF">2015-05-19T15:13:00Z</dcterms:modified>
</cp:coreProperties>
</file>