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bidi w:val="0"/>
        <w:jc w:val="left"/>
        <w:rPr/>
      </w:pPr>
      <w:r>
        <w:rPr/>
        <w:t>В ночь на 22 января 1676 год наступила трагическая развязка в почти 8-летней осаде царскими войсками Соловецкого монастыря: сломав плохо заделанную калитку в стене у Белой башни, указанную предателем Феоктистом, отряд из 50 стрельцов проник внутрь и открыл ворота. Около сотни чернецов и бельцов - последних защитников знаменитого оплота «старой веры» - погибло в яростном бою. К моменту окончания штурма, оставшихся в живых, ждали либо жестокие казни, либо тюремные застенки и пытки. Весть о Соловецком «взятии», обрастая леденящими душу подробностями, мгновенно разнеслась по стране. А ровно через неделю после этого в Москве скончался царь Алексей Михайлович. Писатели-старообрядцы, и прежде всего, находившиеся в заточении, в заполярном Пустозерске, протопоп Аввакум и его соузники, напрямую связали его мучительную смерть с гибелью Соловецкой обители.</w:t>
      </w:r>
    </w:p>
    <w:p>
      <w:pPr>
        <w:pStyle w:val="Style16"/>
        <w:bidi w:val="0"/>
        <w:jc w:val="left"/>
        <w:rPr/>
      </w:pPr>
      <w:r>
        <w:rPr/>
        <w:t>Эти события на какое-то время заслонили собой преследования сторонников «древнего благочестия», одновременно начавшиеся и в других местах Российского государства, в том числе и за Уралом. Так, согласно сообщению одного из списков Головинской редакции Сибирского летописного свода второй половины XVII века, 19 февраля 1676 года в Тобольск «пришел государской указ к боярину и воеводам. К Петру Михайловичу Салтыкову с товарыщи о церковных расколщиках, которые объявятся в расколех, и тех людей велено роспрашивать, и приводить трикраты. И буде не повинятся, и велено зжечь и пепел их розвеять, чтоб и костей их не осталось. А которые объявятся в молодых летех, и тех людей поневоле приводить и бить, и наказанье им чинить, и буде не обратятся, велено потому же жечь. И февраля в двадцать восьмой день сожжены в струбе поп Степан да дьякон Феодот, да старец Никон».</w:t>
      </w:r>
    </w:p>
    <w:p>
      <w:pPr>
        <w:pStyle w:val="Style16"/>
        <w:bidi w:val="0"/>
        <w:jc w:val="left"/>
        <w:rPr/>
      </w:pPr>
      <w:r>
        <w:rPr/>
        <w:t>Одним из казненных являлся бывший дьякон тобольского Софийского собора Федот Трофимов, который еще в 1665 году, в связи с попытками нового архиепископа Сибирского и Тобольского Корнилия навести порядок в обрядовой сфере в соответствии с реформами патриарха Никона, вместе с другими тобольскими и тюменскими «противниками церковными» ответил на это «неистовым прекословием». Тогда под арестом оказались в общей сложности одиннадцать человек, которых доставили в Москву. Позднее Федоту Трофимову, как и некоторым его подельникам, удалось вернуться на родину.</w:t>
      </w:r>
    </w:p>
    <w:p>
      <w:pPr>
        <w:pStyle w:val="Style16"/>
        <w:bidi w:val="0"/>
        <w:jc w:val="left"/>
        <w:rPr/>
      </w:pPr>
      <w:r>
        <w:rPr/>
        <w:t>Начавшиеся в Сибири в 1676 году репрессии коснулись не только представителей духовенства, но и служилых людей, среди которых идеи староверия получили весьма широкое распространение. Так, из текста крестоприводной книги города Тары, население которого приводилось к присяге новому царю Федору Алексеевичу 17-19 марта того же года, следует, что десять человек из местного гарнизона находились в это время в Тобольске под следствием по обвинению в расколе. В их числе были Тарские дети боярские Иван Макшеев и Кондратий Неворотов, конные казаки Филька Неупокоев, Ивашка Сидоров, Сенька Ефтин, Митька Тороторин и Гришка Сотоник, а также рейтары Игнатий Мосеев, Василий Жулистов и Василий Казачинин.</w:t>
      </w:r>
    </w:p>
    <w:p>
      <w:pPr>
        <w:pStyle w:val="Style16"/>
        <w:bidi w:val="0"/>
        <w:jc w:val="left"/>
        <w:rPr/>
      </w:pPr>
      <w:r>
        <w:rPr/>
        <w:t>В эти же годы произошел ряд старообрядческих акций протеста в Тюмени, где и раньше было неспокойно. Как сообщал в своей отписке в Москву воевода М.М. Квашнин, в июне 1677 года тюменский толмач Федор Елизарьев и его сын Никифор публично хулили церкви и священников, ссылаясь при этом на «Кириллову книгу». После расследования было решено им «и иным таковым же церковным раскольникам за их непослушание учинить наказание: бить кнутом нещадно и дать их, Федьку и сына его Микишку, на крепкие поруки».</w:t>
      </w:r>
    </w:p>
    <w:p>
      <w:pPr>
        <w:pStyle w:val="Style16"/>
        <w:bidi w:val="0"/>
        <w:jc w:val="left"/>
        <w:rPr/>
      </w:pPr>
      <w:r>
        <w:rPr/>
        <w:t>В июле 1679 года была предпринята попытка обратить многих в официальное православие, однако колодники отказались повиноваться, «потому что ныняшная вера не лутче того, что верует татарин Ермамет Точкалов, а соборной де протопоп и попы - псы, и на исповедь де к ним не идем. А как де Корнилия митрополита погребали, и от нево воняет, что и от пса».</w:t>
      </w:r>
    </w:p>
    <w:p>
      <w:pPr>
        <w:pStyle w:val="Style16"/>
        <w:bidi w:val="0"/>
        <w:jc w:val="left"/>
        <w:rPr/>
      </w:pPr>
      <w:r>
        <w:rPr/>
        <w:t>К 1682 году в тюрьме их осталось только двое - Демид Потемкин и Перфилий Мезенцов, которые продолжали проявлять прежнюю непреклонность. Летом того же года приводивший жителей Тюмени к присяге новым царям Ивану и Петру Алексеевичам стольник князь Львов велел доставить их «из тюрьмы» для крестоцелования в соборную церковь. «И как протопоп вышел из алтаря с Евангелием и с крестом, и положил на аналой, и оне, раскольники, крест не целовали, и протопопа псом называли, и многие непристойные слова говорили в соборной церкви».</w:t>
      </w:r>
    </w:p>
    <w:p>
      <w:pPr>
        <w:pStyle w:val="Style16"/>
        <w:bidi w:val="0"/>
        <w:jc w:val="left"/>
        <w:rPr/>
      </w:pPr>
      <w:r>
        <w:rPr/>
        <w:t>Естественно, что после этого решительного политического акта протеста непокорных колодников подвергли новым мучениям. Доведенные до отчаяния, они в августе 1684 года попытались бежать, устроив подкоп из тюрьмы в острог, но неудачно. Городничий, заделывавший подкоп, извещал в ужасе тюменского воеводу, что «они де, раскольники, говорили в тюрме многие непристойные слова о святых церквах и об иных делах, невозможно слышати, не токмо, что писати». Очевидно, вскоре после этого Перфилий Мезенцов скончался. А в октябре того же года умер в тюменской тюрьме и Демид Потемкин, приговоренный накануне к казни - сожжению в срубе.</w:t>
      </w:r>
    </w:p>
    <w:p>
      <w:pPr>
        <w:pStyle w:val="Style16"/>
        <w:bidi w:val="0"/>
        <w:jc w:val="left"/>
        <w:rPr/>
      </w:pPr>
      <w:r>
        <w:rPr/>
        <w:t>Источники свидетельствуют о значительной активизации в 1678 года действий сибирской администрации в отношении староверов, что, в свою очередь, провоцировало их к массовому бегству, в том числе к уходу в пустынь старца Даниила (Дементиана) на речке Березовке в Тобольском уезде.</w:t>
      </w:r>
    </w:p>
    <w:p>
      <w:pPr>
        <w:pStyle w:val="Style16"/>
        <w:bidi w:val="0"/>
        <w:jc w:val="left"/>
        <w:rPr/>
      </w:pPr>
      <w:r>
        <w:rPr/>
        <w:t>Так, летом того же года в Красноярской слободе Верхотурского уезда была схвачена группа крестьян и беломестных казаков, слушавших проповедь тюменца Ивана Пищалина, который, «приехав к ним, и чел им книгу, а сказывал, что Апостол, печать блаженныя памяти царя Ивана Васильевича, что он по нынешнему изъявлению не креститца, и чел им в книге, что церкви Божии костелы». Самого проповедника верхотурский воевода Павлов приказал «бить кнутом на козле и посадить в тюрму». Впоследствии его отправили «под начал» на шесть недель в Верхотурский Николаевский монастырь с последующим освобождением (в случае покаяния, разумеется) «на крепкие поруки». Туда же отослали и одного из наиболее упорствовавших красноярских крестьян - Лариона Григорьева сына Гордеева, однако по дороге «он де, Ларка, говорил про великого государя непристойные речи, забыв страх Божий», за что ему было велено отрубить голову.</w:t>
      </w:r>
    </w:p>
    <w:p>
      <w:pPr>
        <w:pStyle w:val="Style16"/>
        <w:bidi w:val="0"/>
        <w:jc w:val="left"/>
        <w:rPr/>
      </w:pPr>
      <w:r>
        <w:rPr/>
        <w:t>Характерно, что преследования старообрядцев светскими властями происходили в 1678 году во время отсутствия в Сибирской епархии её руководителя: новый митрополит Павел прибыл в Тобольск только 25 марта 1679 года. И сразу же ему пришлось заниматься делами, связанными с расколом, поскольку ситуация в Зауралье сложилась крайне напряженная. После массового самосожжения, случившегося накануне в Березовской пустыни старца Даниила (Дементиана), розыски, производившиеся представителями местной администрации, привели еще к двум «сборищам» крестьян, посадских и служилых людей - в дер. Мостовке и в Мехонской слободе Тобольского уезда. Их участники грозили добровольно предать себя огню, если их не оставят в покое. С большим трудом новые «гари» удалось предотвратить. А через четыре года в Утятской слободе того же Тобольского уезда началась новая акция протеста: собравшиеся здесь люди отказались совершать крестное целование новым царям Ивану и Петру Алексеевичам, восшедшим на трон в результате стрелецкого мятежа 1682 года в Москве. Во главе утятских старообрядцев стояли местный слободчик Федор Иноземцев и пришлый старец Авраамий. Осада «сборища» отрядом служилых людей привела к гибели в огне в декабре того же 1682 года не менее четырехсот человек.</w:t>
      </w:r>
    </w:p>
    <w:p>
      <w:pPr>
        <w:pStyle w:val="Style16"/>
        <w:bidi w:val="0"/>
        <w:jc w:val="left"/>
        <w:rPr/>
      </w:pPr>
      <w:r>
        <w:rPr/>
        <w:t>В 1722 году вспыхнул знаменитый Тарский бунт. Казачий гарнизон города и сельская округа отказались от присяги неназванному в указе императора Петра I наследнику. В обстановке проведения Первой ревизии и попыток ввести двойной подушный оклад для старообрядцев этот указ породил на Урале и в Сибири волну слухов о том, что на самом деле предстоит присягать Антихристу, «имени которого вымолвить невозможно». Во время последовавшего затем кровавого розыска у одного из главных вдохновителей протеста, старца Сергия, было конфисковано целое собрание рукописей и писем преимущественно эсхатологического содержания.</w:t>
      </w:r>
    </w:p>
    <w:p>
      <w:pPr>
        <w:pStyle w:val="Style16"/>
        <w:bidi w:val="0"/>
        <w:jc w:val="left"/>
        <w:rPr/>
      </w:pPr>
      <w:r>
        <w:rPr/>
        <w:t>В дошедшем до наших дней «Реэстре книгам и письмам, которые взяты ноября девятого дня 1722 году полковником и от лейб-гвардии капитаном и сибирским вице-губернатором господином Петрово-Соловово из Тарской пустыни у старца Сергия», под номером 47 названа «Грамотка из Сургута от Ивана Байгачева к детям ево Петру и Матвею Байгачевым и к жене ево Фекле на Тару, в которой писано толкование из Апокалипсиса о кончине века, оное писано на дву столицах». На допросе старец Сергий утверждал: «Оного писма у него в келье и в служебне не было, и про оное писмо он не знает, и чьей руки оное писмо, того он не ведает».</w:t>
      </w:r>
    </w:p>
    <w:p>
      <w:pPr>
        <w:pStyle w:val="Style16"/>
        <w:bidi w:val="0"/>
        <w:jc w:val="left"/>
        <w:rPr/>
      </w:pPr>
      <w:r>
        <w:rPr/>
        <w:t>Судя по всему, Сергий лукавил: Петр, старший сын бывшего сургутского тюремного сидельца Ивана Байгачева, являлся не только верным учеником старца, но и «первым заводчиком» бунта. Именно его рукой было написано знаменитое «противное писмо тарских жителей», где доказывалось, что присягать безымянному наследнику есть дело богопротивное.</w:t>
      </w:r>
    </w:p>
    <w:p>
      <w:pPr>
        <w:pStyle w:val="Style16"/>
        <w:bidi w:val="0"/>
        <w:jc w:val="left"/>
        <w:rPr/>
      </w:pPr>
      <w:r>
        <w:rPr/>
        <w:t>Байгачев, будучи грамотным, очевидно, обучал грамоте других: среди семи книг, изъятых в его промышленной избушке, имелись три учебных Псалтыри. Как показало следствие, в разгар событий Байгачев вместе с казаком Василием Исецким публично читал и толковал в соответствующем духе книги «Кирила Иеросалимского, Правую веру, Апокалепсис и Евангелие». Мало того, в пустыни старца Сергия в числе прочих оказалось захваченным сочинение, которое в «Реэстре книгам и писмам» характеризовалось так: «Толкование из разных книг о разных поучениях, писано на осми листах со страницею и на семи строках, а с начала в первой строке писано: Ибо кто себе предает греха ради...». «Оное толкование, - признался старец Сергий, - писал тарский житель Петр Байгачев своею рукою, которой жил у него в пустыни, и во время взятья из оной пустыни пустынников под караул оной Байгачев, а именно сего ноября 9 дня, бежал».</w:t>
      </w:r>
    </w:p>
    <w:p>
      <w:pPr>
        <w:pStyle w:val="Style16"/>
        <w:bidi w:val="0"/>
        <w:jc w:val="left"/>
        <w:rPr/>
      </w:pPr>
      <w:r>
        <w:rPr/>
        <w:t>Дальнейшая судьба Петра Байгачева сложилась трагически. Специально посланная для его поимки военная команда под началом тарского земского судьи Лариона Верещагина сумела-таки вскоре его схватить. А потом Верещагин, человек не только потрясающе склочный, но и чрезвычайно алчный, позволил злополучному Байгачеву зарезаться. Разумеется, не просто так, а за взятку.</w:t>
      </w:r>
    </w:p>
    <w:p>
      <w:pPr>
        <w:pStyle w:val="Style16"/>
        <w:bidi w:val="0"/>
        <w:jc w:val="left"/>
        <w:rPr/>
      </w:pPr>
      <w:r>
        <w:rPr/>
        <w:t>Не менее страшно завершился жизненный путь его отца Ивана Байгачева и двух сидевших вместе с ним в сургутской темнице товарищей. В 1687 г. их по царской грамоте велено было перевести в Тобольск и «учинить им указ, а что учинено будет» - о том отписать в Москву. Что с ними произошло дальше, документы молчат. Зато об этом сообщает инок Авраамий Венгерский в своем «Послании правоверным»: «Да в Тобольску же Иоанна Морозова с товарищи сожгли и иных многих замучили».</w:t>
      </w:r>
    </w:p>
    <w:p>
      <w:pPr>
        <w:pStyle w:val="Style16"/>
        <w:bidi w:val="0"/>
        <w:jc w:val="left"/>
        <w:rPr/>
      </w:pPr>
      <w:r>
        <w:rPr/>
        <w:t>У нас нет оснований не доверять этому известию, ибо в стране в это время вовсю действовал, неслыханный по жестокости, антираскольнический указ из двенадцати статей правительницы Софьи Алексеевны 1685 года. Он унес сотни жизней на городских площадях и вызвал гибель тысяч людей на кострах самосожжений, которые ревнители «старой веры» устраивали в ответ на террор властей.</w:t>
      </w:r>
    </w:p>
    <w:p>
      <w:pPr>
        <w:pStyle w:val="Style16"/>
        <w:bidi w:val="0"/>
        <w:jc w:val="left"/>
        <w:rPr/>
      </w:pPr>
      <w:r>
        <w:rPr>
          <w:rStyle w:val="Style14"/>
        </w:rPr>
        <w:t>Из различных архивов.</w:t>
      </w:r>
    </w:p>
    <w:p>
      <w:pPr>
        <w:pStyle w:val="Style16"/>
        <w:bidi w:val="0"/>
        <w:jc w:val="center"/>
        <w:rPr/>
      </w:pPr>
      <w:r>
        <w:rPr/>
        <w:t>* * *</w:t>
      </w:r>
    </w:p>
    <w:p>
      <w:pPr>
        <w:pStyle w:val="Style16"/>
        <w:bidi w:val="0"/>
        <w:jc w:val="left"/>
        <w:rPr/>
      </w:pPr>
      <w:r>
        <w:rPr/>
        <w:t>А между тем в начале нашей истории шло 7190 лето от сотворения мира. И гонениям подвергались не только старообрядцы и староверы, но не менее того, а даже более, люди веры древней, которые еще до начала семнадцатого века, почувствовали грядущие перемены. Как только пал, под натиском жестоких джунгар, великий Город, стоявший в те времена на слиянии Оми и Иртыша. Дабы сохранить память о прошлом и донести истину до поколений будущих, ушли оставшиеся в живых старики и женщины с детьми в скиты дальние, а кто-то просто схоронился в ближайших деревеньках, потому что знали, помнили и хранили веру предков своих. Знали – придет время и все изменится. А избранные хранили оставшиеся от предков священные книги, защищая их от зла.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LibreOffice/6.4.0.3$Windows_X86_64 LibreOffice_project/b0a288ab3d2d4774cb44b62f04d5d28733ac6df8</Application>
  <Pages>4</Pages>
  <Words>1740</Words>
  <Characters>10058</Characters>
  <CharactersWithSpaces>11778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2020-07-07T14:49:24Z</dcterms:created>
  <dc:creator/>
  <dc:description/>
  <dc:language>ru-RU</dc:language>
  <cp:lastModifiedBy/>
  <dcterms:modified xsi:type="dcterms:W3CDTF">2020-07-07T14:50:14Z</dcterms:modified>
  <cp:revision>1</cp:revision>
  <dc:subject/>
  <dc:title/>
</cp:coreProperties>
</file>